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5DD5BA1B"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16</w:t>
      </w:r>
      <w:r w:rsidR="00825284">
        <w:rPr>
          <w:rFonts w:ascii="Arial" w:eastAsia="宋体" w:hAnsi="Arial" w:cs="Arial"/>
          <w:b/>
          <w:bCs/>
          <w:sz w:val="22"/>
          <w:lang w:val="en-GB"/>
        </w:rPr>
        <w:t>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096775">
        <w:rPr>
          <w:rFonts w:ascii="Arial" w:eastAsia="宋体" w:hAnsi="Arial"/>
          <w:b/>
          <w:sz w:val="22"/>
          <w:lang w:val="x-none" w:eastAsia="zh-CN"/>
        </w:rPr>
        <w:t>2538</w:t>
      </w:r>
    </w:p>
    <w:p w14:paraId="6E132A0E" w14:textId="4BF8981C" w:rsidR="00B93120" w:rsidRPr="00227E80" w:rsidRDefault="00825284" w:rsidP="00B93120">
      <w:pPr>
        <w:tabs>
          <w:tab w:val="center" w:pos="4536"/>
          <w:tab w:val="right" w:pos="9072"/>
        </w:tabs>
        <w:spacing w:afterLines="0" w:after="0"/>
        <w:rPr>
          <w:rFonts w:ascii="Arial" w:eastAsia="MS Mincho" w:hAnsi="Arial"/>
          <w:b/>
          <w:sz w:val="22"/>
          <w:lang w:val="x-none"/>
        </w:rPr>
      </w:pPr>
      <w:r w:rsidRPr="00825284">
        <w:rPr>
          <w:rFonts w:ascii="Arial" w:eastAsia="宋体" w:hAnsi="Arial" w:cs="Arial"/>
          <w:b/>
          <w:bCs/>
          <w:sz w:val="22"/>
          <w:lang w:val="x-none"/>
        </w:rPr>
        <w:t>Changsha, China, April 15</w:t>
      </w:r>
      <w:r w:rsidRPr="00825284">
        <w:rPr>
          <w:rFonts w:ascii="Arial" w:eastAsia="宋体" w:hAnsi="Arial" w:cs="Arial"/>
          <w:b/>
          <w:bCs/>
          <w:sz w:val="22"/>
          <w:vertAlign w:val="superscript"/>
          <w:lang w:val="x-none"/>
        </w:rPr>
        <w:t>th</w:t>
      </w:r>
      <w:r w:rsidRPr="00825284">
        <w:rPr>
          <w:rFonts w:ascii="Arial" w:eastAsia="宋体" w:hAnsi="Arial" w:cs="Arial"/>
          <w:b/>
          <w:bCs/>
          <w:sz w:val="22"/>
          <w:lang w:val="x-none"/>
        </w:rPr>
        <w:t xml:space="preserve"> - April 19</w:t>
      </w:r>
      <w:r w:rsidRPr="00825284">
        <w:rPr>
          <w:rFonts w:ascii="Arial" w:eastAsia="宋体" w:hAnsi="Arial" w:cs="Arial"/>
          <w:b/>
          <w:bCs/>
          <w:sz w:val="22"/>
          <w:vertAlign w:val="superscript"/>
          <w:lang w:val="x-none"/>
        </w:rPr>
        <w:t>th</w:t>
      </w:r>
      <w:r w:rsidRPr="00825284">
        <w:rPr>
          <w:rFonts w:ascii="Arial" w:eastAsia="宋体" w:hAnsi="Arial" w:cs="Arial"/>
          <w:b/>
          <w:bCs/>
          <w:sz w:val="22"/>
          <w:lang w:val="x-none"/>
        </w:rPr>
        <w:t>, 2024</w:t>
      </w:r>
    </w:p>
    <w:p w14:paraId="1AF05433" w14:textId="77777777" w:rsidR="00825284" w:rsidRDefault="00825284"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9136E9D"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B92F13" w:rsidRPr="00B92F13">
        <w:rPr>
          <w:rFonts w:ascii="Arial" w:eastAsia="MS Mincho" w:hAnsi="Arial"/>
          <w:b/>
          <w:sz w:val="22"/>
          <w:lang w:val="x-none"/>
        </w:rPr>
        <w:t>Discussion on Rel-19 CSI enhancements</w:t>
      </w:r>
    </w:p>
    <w:p w14:paraId="134EC85E" w14:textId="6DF824D9"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92F13">
        <w:rPr>
          <w:rFonts w:ascii="Arial" w:eastAsia="宋体" w:hAnsi="Arial"/>
          <w:b/>
          <w:sz w:val="22"/>
          <w:lang w:val="x-none"/>
        </w:rPr>
        <w:t>9.2.2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0E8EE211"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7A7334">
        <w:t>6</w:t>
      </w:r>
      <w:r w:rsidRPr="004A06BE">
        <w:t xml:space="preserve"> meeting, </w:t>
      </w:r>
      <w:r w:rsidR="002A3337" w:rsidRPr="002A3337">
        <w:rPr>
          <w:lang w:val="en-GB"/>
        </w:rPr>
        <w:t>Rel-1</w:t>
      </w:r>
      <w:r w:rsidR="005C555F">
        <w:rPr>
          <w:lang w:val="en-GB"/>
        </w:rPr>
        <w:t>9</w:t>
      </w:r>
      <w:r w:rsidR="002A3337" w:rsidRPr="002A3337">
        <w:rPr>
          <w:lang w:val="en-GB"/>
        </w:rPr>
        <w:t xml:space="preserve"> </w:t>
      </w:r>
      <w:r w:rsidR="005C555F" w:rsidRPr="005C555F">
        <w:rPr>
          <w:lang w:val="en-GB"/>
        </w:rPr>
        <w:t xml:space="preserve">CSI enhancements </w:t>
      </w:r>
      <w:r>
        <w:t>was</w:t>
      </w:r>
      <w:r w:rsidRPr="004A06BE">
        <w:t xml:space="preserve"> discussed. Some</w:t>
      </w:r>
      <w:r w:rsidRPr="00BF3A7D">
        <w:rPr>
          <w:rFonts w:eastAsia="宋体"/>
        </w:rPr>
        <w:t xml:space="preserve"> </w:t>
      </w:r>
      <w:r w:rsidR="002A3337">
        <w:rPr>
          <w:rFonts w:eastAsia="宋体"/>
        </w:rPr>
        <w:t>agreements</w:t>
      </w:r>
      <w:r w:rsidRPr="00BF3A7D">
        <w:rPr>
          <w:rFonts w:eastAsia="宋体"/>
        </w:rPr>
        <w:t xml:space="preserve"> were made as below [1].</w:t>
      </w:r>
    </w:p>
    <w:p w14:paraId="52903B9F" w14:textId="77777777" w:rsidR="005C555F" w:rsidRDefault="005C555F" w:rsidP="005C555F">
      <w:pPr>
        <w:spacing w:after="120"/>
        <w:rPr>
          <w:lang w:eastAsia="x-none"/>
        </w:rPr>
      </w:pPr>
      <w:r w:rsidRPr="00634D94">
        <w:rPr>
          <w:highlight w:val="green"/>
          <w:lang w:eastAsia="x-none"/>
        </w:rPr>
        <w:t>Agreement</w:t>
      </w:r>
    </w:p>
    <w:p w14:paraId="024C29DE" w14:textId="77777777" w:rsidR="005C555F" w:rsidRPr="00634D94" w:rsidRDefault="005C555F" w:rsidP="005C555F">
      <w:pPr>
        <w:widowControl w:val="0"/>
        <w:snapToGrid w:val="0"/>
        <w:spacing w:after="120"/>
        <w:rPr>
          <w:iCs/>
        </w:rPr>
      </w:pPr>
      <w:r w:rsidRPr="00634D94">
        <w:rPr>
          <w:iCs/>
        </w:rPr>
        <w:t>For the Rel-19 NR Type-I/II codebook refinement and CRI-based CSI for up to 128 CSI-RS ports, reuse the EVM agreed for Rel-18 NR Type-II Doppler codebooks (cf. R1-2205289) for SLS with the following refinement:</w:t>
      </w:r>
    </w:p>
    <w:p w14:paraId="3EEEDABA"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 xml:space="preserve">Center frequencies can be replaced by the following options (companies should state their assumption): 3.5GHz, 4.9GHz, 6GHz, </w:t>
      </w:r>
      <w:proofErr w:type="gramStart"/>
      <w:r w:rsidRPr="00634D94">
        <w:rPr>
          <w:iCs/>
          <w:lang w:eastAsia="x-none"/>
        </w:rPr>
        <w:t>7GHz</w:t>
      </w:r>
      <w:proofErr w:type="gramEnd"/>
      <w:r w:rsidRPr="00634D94">
        <w:rPr>
          <w:iCs/>
          <w:lang w:eastAsia="x-none"/>
        </w:rPr>
        <w:t xml:space="preserve">. </w:t>
      </w:r>
    </w:p>
    <w:p w14:paraId="6C49EA6F"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Companies should state their assumptions on TXRU structure and the associated TXRU-to-port virtualization for &gt;32 ports</w:t>
      </w:r>
    </w:p>
    <w:p w14:paraId="6AB3A580"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The UEs can be placed both indoor (with 80% probability, 3kmph) and outdoor (with 20% probability, companies should state the assumed UE speed)</w:t>
      </w:r>
    </w:p>
    <w:p w14:paraId="08E0FF0A"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Lower RU can also be assumed (companies should state the assumed RU)</w:t>
      </w:r>
    </w:p>
    <w:p w14:paraId="3AA4C673" w14:textId="77777777" w:rsidR="005C555F" w:rsidRPr="00634D94" w:rsidRDefault="005C555F" w:rsidP="005C555F">
      <w:pPr>
        <w:widowControl w:val="0"/>
        <w:numPr>
          <w:ilvl w:val="0"/>
          <w:numId w:val="27"/>
        </w:numPr>
        <w:snapToGrid w:val="0"/>
        <w:spacing w:afterLines="0" w:after="120"/>
        <w:rPr>
          <w:iCs/>
          <w:color w:val="FF0000"/>
          <w:lang w:eastAsia="x-none"/>
        </w:rPr>
      </w:pPr>
      <w:r w:rsidRPr="00634D94">
        <w:rPr>
          <w:iCs/>
          <w:color w:val="FF0000"/>
          <w:lang w:eastAsia="x-none"/>
        </w:rPr>
        <w:t>Companies should state the assumed traffic models and ISD</w:t>
      </w:r>
    </w:p>
    <w:p w14:paraId="5E5DFCDF" w14:textId="77777777" w:rsidR="005C555F" w:rsidRPr="00634D94" w:rsidRDefault="005C555F" w:rsidP="005C555F">
      <w:pPr>
        <w:spacing w:after="120"/>
        <w:rPr>
          <w:lang w:eastAsia="x-none"/>
        </w:rPr>
      </w:pPr>
    </w:p>
    <w:p w14:paraId="56BAE1B5" w14:textId="77777777" w:rsidR="005C555F" w:rsidRDefault="005C555F" w:rsidP="005C555F">
      <w:pPr>
        <w:spacing w:after="120"/>
        <w:rPr>
          <w:lang w:eastAsia="x-none"/>
        </w:rPr>
      </w:pPr>
      <w:r w:rsidRPr="00634D94">
        <w:rPr>
          <w:highlight w:val="green"/>
          <w:lang w:eastAsia="x-none"/>
        </w:rPr>
        <w:t>Agreement</w:t>
      </w:r>
    </w:p>
    <w:p w14:paraId="5A71CFC4" w14:textId="77777777" w:rsidR="005C555F" w:rsidRPr="00634D94" w:rsidRDefault="005C555F" w:rsidP="005C555F">
      <w:pPr>
        <w:widowControl w:val="0"/>
        <w:snapToGrid w:val="0"/>
        <w:spacing w:after="120"/>
        <w:rPr>
          <w:iCs/>
        </w:rPr>
      </w:pPr>
      <w:r w:rsidRPr="00634D94">
        <w:rPr>
          <w:iCs/>
        </w:rPr>
        <w:t>For the Rel-19 NR CJT calibration reporting, reuse the EVM agreed for Rel-18 NR Type-II CJT codebooks (cf. R1-2205289) for SLS with the following refinement:</w:t>
      </w:r>
    </w:p>
    <w:p w14:paraId="5B3C8B70"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Adding ISD=500m as an option for inter-site CJT</w:t>
      </w:r>
    </w:p>
    <w:p w14:paraId="3CBE1D7B"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Delay offsets caused by propagation delays from the UE to the TRPs and, whenever applicable, the ISI incurred by the composite (summed across selected TRP(s)) channel impulse response should be modelled/accounted</w:t>
      </w:r>
    </w:p>
    <w:p w14:paraId="647DD0B2" w14:textId="77777777" w:rsidR="005C555F" w:rsidRPr="00634D94" w:rsidRDefault="005C555F" w:rsidP="005C555F">
      <w:pPr>
        <w:widowControl w:val="0"/>
        <w:numPr>
          <w:ilvl w:val="1"/>
          <w:numId w:val="27"/>
        </w:numPr>
        <w:snapToGrid w:val="0"/>
        <w:spacing w:afterLines="0" w:after="120"/>
        <w:rPr>
          <w:iCs/>
          <w:lang w:eastAsia="x-none"/>
        </w:rPr>
      </w:pPr>
      <w:r w:rsidRPr="00634D94">
        <w:rPr>
          <w:iCs/>
          <w:lang w:eastAsia="x-none"/>
        </w:rPr>
        <w:t>In addition, initial timing offsets among TRPs can be included, e.g. from TR 38.855 for positioning or uniformly distributed [-0.5CP:0.5CP]</w:t>
      </w:r>
    </w:p>
    <w:p w14:paraId="49BC34C6"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Per-TRP frequency offset (relative to the UE) is modelled as a uniform random variable with [-</w:t>
      </w:r>
      <w:proofErr w:type="spellStart"/>
      <w:r w:rsidRPr="00634D94">
        <w:rPr>
          <w:iCs/>
          <w:lang w:eastAsia="x-none"/>
        </w:rPr>
        <w:t>x:x</w:t>
      </w:r>
      <w:proofErr w:type="spellEnd"/>
      <w:r w:rsidRPr="00634D94">
        <w:rPr>
          <w:iCs/>
          <w:lang w:eastAsia="x-none"/>
        </w:rPr>
        <w:t xml:space="preserve">] </w:t>
      </w:r>
    </w:p>
    <w:p w14:paraId="54417049" w14:textId="77777777" w:rsidR="005C555F" w:rsidRPr="00634D94" w:rsidRDefault="005C555F" w:rsidP="005C555F">
      <w:pPr>
        <w:widowControl w:val="0"/>
        <w:numPr>
          <w:ilvl w:val="1"/>
          <w:numId w:val="27"/>
        </w:numPr>
        <w:snapToGrid w:val="0"/>
        <w:spacing w:afterLines="0" w:after="120"/>
        <w:rPr>
          <w:iCs/>
          <w:lang w:eastAsia="x-none"/>
        </w:rPr>
      </w:pPr>
      <w:r w:rsidRPr="00634D94">
        <w:rPr>
          <w:iCs/>
          <w:lang w:eastAsia="x-none"/>
        </w:rPr>
        <w:t>Companies should state the assumed value of x, e.g. 0.05ppm, 0.1ppm (per Table 6.5.1.2-1 of TS.38.104)</w:t>
      </w:r>
    </w:p>
    <w:p w14:paraId="6D7D90FC"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For TDD, per-TRP DL/UL phase misalignment is modelled as a uniform random variable with [-</w:t>
      </w:r>
      <w:proofErr w:type="spellStart"/>
      <w:r w:rsidRPr="00634D94">
        <w:rPr>
          <w:iCs/>
          <w:lang w:eastAsia="x-none"/>
        </w:rPr>
        <w:t>y:y</w:t>
      </w:r>
      <w:proofErr w:type="spellEnd"/>
      <w:r w:rsidRPr="00634D94">
        <w:rPr>
          <w:iCs/>
          <w:lang w:eastAsia="x-none"/>
        </w:rPr>
        <w:t>] where y is {</w:t>
      </w:r>
      <w:r w:rsidRPr="00634D94">
        <w:rPr>
          <w:rFonts w:ascii="Symbol" w:hAnsi="Symbol"/>
          <w:iCs/>
          <w:lang w:eastAsia="x-none"/>
        </w:rPr>
        <w:t></w:t>
      </w:r>
      <w:r w:rsidRPr="00634D94">
        <w:rPr>
          <w:iCs/>
          <w:lang w:eastAsia="x-none"/>
        </w:rPr>
        <w:t>}</w:t>
      </w:r>
    </w:p>
    <w:p w14:paraId="0530060B"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For TDD, per-TRP DL/UL timing misalignment is modelled as a uniform random variable with [-</w:t>
      </w:r>
      <w:proofErr w:type="spellStart"/>
      <w:r w:rsidRPr="00634D94">
        <w:rPr>
          <w:iCs/>
          <w:lang w:eastAsia="x-none"/>
        </w:rPr>
        <w:t>z:z</w:t>
      </w:r>
      <w:proofErr w:type="spellEnd"/>
      <w:r w:rsidRPr="00634D94">
        <w:rPr>
          <w:iCs/>
          <w:lang w:eastAsia="x-none"/>
        </w:rPr>
        <w:t>]</w:t>
      </w:r>
    </w:p>
    <w:p w14:paraId="1E647617" w14:textId="77777777" w:rsidR="005C555F" w:rsidRPr="00634D94" w:rsidRDefault="005C555F" w:rsidP="005C555F">
      <w:pPr>
        <w:widowControl w:val="0"/>
        <w:numPr>
          <w:ilvl w:val="1"/>
          <w:numId w:val="27"/>
        </w:numPr>
        <w:snapToGrid w:val="0"/>
        <w:spacing w:afterLines="0" w:after="120"/>
        <w:rPr>
          <w:iCs/>
          <w:lang w:eastAsia="x-none"/>
        </w:rPr>
      </w:pPr>
      <w:r w:rsidRPr="00634D94">
        <w:rPr>
          <w:iCs/>
          <w:lang w:eastAsia="x-none"/>
        </w:rPr>
        <w:t>Companies should state the assumed value of z, e.g. 65ns</w:t>
      </w:r>
      <w:r w:rsidRPr="00634D94">
        <w:rPr>
          <w:rFonts w:ascii="Symbol" w:hAnsi="Symbol"/>
          <w:iCs/>
          <w:lang w:eastAsia="x-none"/>
        </w:rPr>
        <w:t></w:t>
      </w:r>
      <w:r w:rsidRPr="00634D94">
        <w:rPr>
          <w:iCs/>
          <w:lang w:eastAsia="x-none"/>
        </w:rPr>
        <w:t>(from RAN4)</w:t>
      </w:r>
    </w:p>
    <w:p w14:paraId="0F131CA3"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For FDD scenarios, Rel-18 Type-II CJT codebook is assumed</w:t>
      </w:r>
    </w:p>
    <w:p w14:paraId="6B3E493E"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For TDD scenario, SRS-based (e.g. SVD) precoding is assumed</w:t>
      </w:r>
    </w:p>
    <w:p w14:paraId="4F8CB9EC" w14:textId="77777777" w:rsidR="005C555F" w:rsidRPr="00634D94" w:rsidRDefault="005C555F" w:rsidP="005C555F">
      <w:pPr>
        <w:widowControl w:val="0"/>
        <w:numPr>
          <w:ilvl w:val="0"/>
          <w:numId w:val="27"/>
        </w:numPr>
        <w:snapToGrid w:val="0"/>
        <w:spacing w:afterLines="0" w:after="120"/>
        <w:rPr>
          <w:iCs/>
          <w:lang w:eastAsia="x-none"/>
        </w:rPr>
      </w:pPr>
      <w:r w:rsidRPr="00634D94">
        <w:rPr>
          <w:iCs/>
          <w:lang w:eastAsia="x-none"/>
        </w:rPr>
        <w:t>Companies should state the assumed sub-carrier spacing, e.g. 15kHz, 30kHz</w:t>
      </w:r>
    </w:p>
    <w:p w14:paraId="64C569E0" w14:textId="77777777" w:rsidR="005C555F" w:rsidRPr="00634D94" w:rsidRDefault="005C555F" w:rsidP="005C555F">
      <w:pPr>
        <w:spacing w:after="120"/>
        <w:rPr>
          <w:lang w:eastAsia="x-none"/>
        </w:rPr>
      </w:pPr>
    </w:p>
    <w:p w14:paraId="17E43372" w14:textId="77777777" w:rsidR="005C555F" w:rsidRDefault="005C555F" w:rsidP="005C555F">
      <w:pPr>
        <w:spacing w:after="120"/>
        <w:rPr>
          <w:lang w:eastAsia="x-none"/>
        </w:rPr>
      </w:pPr>
      <w:r w:rsidRPr="00634D94">
        <w:rPr>
          <w:highlight w:val="green"/>
          <w:lang w:eastAsia="x-none"/>
        </w:rPr>
        <w:lastRenderedPageBreak/>
        <w:t>Agreement</w:t>
      </w:r>
    </w:p>
    <w:p w14:paraId="28966CF7" w14:textId="77777777" w:rsidR="005C555F" w:rsidRPr="00634D94" w:rsidRDefault="005C555F" w:rsidP="005C555F">
      <w:pPr>
        <w:snapToGrid w:val="0"/>
        <w:spacing w:after="120"/>
        <w:rPr>
          <w:rFonts w:eastAsia="Calibri"/>
        </w:rPr>
      </w:pPr>
      <w:r w:rsidRPr="00634D94">
        <w:rPr>
          <w:rFonts w:eastAsia="Calibri"/>
        </w:rPr>
        <w:t>For the Rel-19 aperiodic standalone CJT calibration reporting, support the following:</w:t>
      </w:r>
    </w:p>
    <w:p w14:paraId="2DDEFD53" w14:textId="77777777" w:rsidR="005C555F" w:rsidRPr="00634D94" w:rsidRDefault="005C555F" w:rsidP="005C555F">
      <w:pPr>
        <w:numPr>
          <w:ilvl w:val="0"/>
          <w:numId w:val="28"/>
        </w:numPr>
        <w:snapToGrid w:val="0"/>
        <w:spacing w:afterLines="0" w:after="120"/>
        <w:rPr>
          <w:rFonts w:eastAsia="Calibri"/>
          <w:lang w:eastAsia="x-none"/>
        </w:rPr>
      </w:pPr>
      <w:r w:rsidRPr="00634D94">
        <w:rPr>
          <w:rFonts w:eastAsia="Calibri"/>
          <w:lang w:eastAsia="x-none"/>
        </w:rPr>
        <w:t>The UE is configured with N</w:t>
      </w:r>
      <w:r w:rsidRPr="00634D94">
        <w:rPr>
          <w:rFonts w:eastAsia="Calibri"/>
          <w:vertAlign w:val="subscript"/>
          <w:lang w:eastAsia="x-none"/>
        </w:rPr>
        <w:t>TRP</w:t>
      </w:r>
      <w:r w:rsidRPr="00634D94">
        <w:rPr>
          <w:rFonts w:eastAsia="Calibri"/>
          <w:lang w:eastAsia="x-none"/>
        </w:rPr>
        <w:t xml:space="preserve"> NZP CSI-RS resources/resource sets via higher-layer (RRC) </w:t>
      </w:r>
      <w:proofErr w:type="spellStart"/>
      <w:r w:rsidRPr="00634D94">
        <w:rPr>
          <w:rFonts w:eastAsia="Calibri"/>
          <w:lang w:eastAsia="x-none"/>
        </w:rPr>
        <w:t>signalling</w:t>
      </w:r>
      <w:proofErr w:type="spellEnd"/>
      <w:r w:rsidRPr="00634D94">
        <w:rPr>
          <w:rFonts w:eastAsia="Calibri"/>
          <w:lang w:eastAsia="x-none"/>
        </w:rPr>
        <w:t xml:space="preserve"> where N</w:t>
      </w:r>
      <w:r w:rsidRPr="00634D94">
        <w:rPr>
          <w:rFonts w:eastAsia="Calibri"/>
          <w:vertAlign w:val="subscript"/>
          <w:lang w:eastAsia="x-none"/>
        </w:rPr>
        <w:t>TRP</w:t>
      </w:r>
      <m:oMath>
        <m:r>
          <w:rPr>
            <w:rFonts w:ascii="Cambria Math" w:eastAsia="Calibri" w:hAnsi="Cambria Math"/>
          </w:rPr>
          <m:t>∈</m:t>
        </m:r>
      </m:oMath>
      <w:r w:rsidRPr="00634D94">
        <w:rPr>
          <w:rFonts w:eastAsia="Calibri"/>
          <w:lang w:eastAsia="x-none"/>
        </w:rPr>
        <w:t xml:space="preserve">{1, 2, 3, 4} </w:t>
      </w:r>
    </w:p>
    <w:p w14:paraId="5EA91877" w14:textId="77777777" w:rsidR="005C555F" w:rsidRPr="00634D94" w:rsidRDefault="005C555F" w:rsidP="005C555F">
      <w:pPr>
        <w:numPr>
          <w:ilvl w:val="1"/>
          <w:numId w:val="28"/>
        </w:numPr>
        <w:snapToGrid w:val="0"/>
        <w:spacing w:afterLines="0" w:after="120"/>
        <w:rPr>
          <w:rFonts w:eastAsia="Calibri"/>
          <w:lang w:eastAsia="x-none"/>
        </w:rPr>
      </w:pPr>
      <w:r w:rsidRPr="00634D94">
        <w:rPr>
          <w:rFonts w:eastAsia="Calibri"/>
          <w:lang w:eastAsia="x-none"/>
        </w:rPr>
        <w:t>FFS (by RAN1#116bis): Whether further restriction(s) on applicable NZP CSI-RS resources/resource sets need to be introduced (e.g. number of ports, only TRS with multiple resource sets, TD/FD locations, QCL assumptions)</w:t>
      </w:r>
    </w:p>
    <w:p w14:paraId="181C79BB" w14:textId="77777777" w:rsidR="005C555F" w:rsidRPr="00634D94" w:rsidRDefault="005C555F" w:rsidP="005C555F">
      <w:pPr>
        <w:numPr>
          <w:ilvl w:val="0"/>
          <w:numId w:val="28"/>
        </w:numPr>
        <w:snapToGrid w:val="0"/>
        <w:spacing w:afterLines="0" w:after="120"/>
        <w:rPr>
          <w:rFonts w:eastAsia="Calibri"/>
          <w:lang w:eastAsia="x-none"/>
        </w:rPr>
      </w:pPr>
      <w:r w:rsidRPr="00634D94">
        <w:rPr>
          <w:rFonts w:eastAsia="Calibri"/>
          <w:lang w:eastAsia="x-none"/>
        </w:rPr>
        <w:t>For the purpose of CJT calibration reporting, decide, by RAN1#116bis, from the following</w:t>
      </w:r>
    </w:p>
    <w:p w14:paraId="1776AF03" w14:textId="77777777" w:rsidR="005C555F" w:rsidRPr="00634D94" w:rsidRDefault="005C555F" w:rsidP="005C555F">
      <w:pPr>
        <w:numPr>
          <w:ilvl w:val="1"/>
          <w:numId w:val="28"/>
        </w:numPr>
        <w:snapToGrid w:val="0"/>
        <w:spacing w:afterLines="0" w:after="120"/>
        <w:rPr>
          <w:rFonts w:eastAsia="Calibri"/>
          <w:lang w:eastAsia="x-none"/>
        </w:rPr>
      </w:pPr>
      <w:r w:rsidRPr="00634D94">
        <w:rPr>
          <w:rFonts w:eastAsia="Calibri"/>
          <w:lang w:eastAsia="x-none"/>
        </w:rPr>
        <w:t>Opt1:  The UE reports for all the configured N</w:t>
      </w:r>
      <w:r w:rsidRPr="00634D94">
        <w:rPr>
          <w:rFonts w:eastAsia="Calibri"/>
          <w:vertAlign w:val="subscript"/>
          <w:lang w:eastAsia="x-none"/>
        </w:rPr>
        <w:t>TRP</w:t>
      </w:r>
      <w:r w:rsidRPr="00634D94">
        <w:rPr>
          <w:rFonts w:eastAsia="Calibri"/>
          <w:lang w:eastAsia="x-none"/>
        </w:rPr>
        <w:t xml:space="preserve"> NZP CSI-RS resources/resource sets</w:t>
      </w:r>
    </w:p>
    <w:p w14:paraId="3F24C2C8" w14:textId="77777777" w:rsidR="005C555F" w:rsidRPr="00634D94" w:rsidRDefault="005C555F" w:rsidP="005C555F">
      <w:pPr>
        <w:numPr>
          <w:ilvl w:val="1"/>
          <w:numId w:val="28"/>
        </w:numPr>
        <w:snapToGrid w:val="0"/>
        <w:spacing w:afterLines="0" w:after="120"/>
        <w:rPr>
          <w:rFonts w:eastAsia="Calibri"/>
          <w:lang w:eastAsia="x-none"/>
        </w:rPr>
      </w:pPr>
      <w:r w:rsidRPr="00634D94">
        <w:rPr>
          <w:rFonts w:eastAsia="Calibri"/>
          <w:lang w:eastAsia="x-none"/>
        </w:rPr>
        <w:t>Opt2: The UE reports for N out of N</w:t>
      </w:r>
      <w:r w:rsidRPr="00634D94">
        <w:rPr>
          <w:rFonts w:eastAsia="Calibri"/>
          <w:vertAlign w:val="subscript"/>
          <w:lang w:eastAsia="x-none"/>
        </w:rPr>
        <w:t>TRP</w:t>
      </w:r>
      <w:r w:rsidRPr="00634D94">
        <w:rPr>
          <w:rFonts w:eastAsia="Calibri"/>
          <w:lang w:eastAsia="x-none"/>
        </w:rPr>
        <w:t xml:space="preserve"> NZP CSI-RS resources/resource sets where the selection of N resources/resource sets is dynamically </w:t>
      </w:r>
      <w:proofErr w:type="spellStart"/>
      <w:r w:rsidRPr="00634D94">
        <w:rPr>
          <w:rFonts w:eastAsia="Calibri"/>
          <w:lang w:eastAsia="x-none"/>
        </w:rPr>
        <w:t>signalled</w:t>
      </w:r>
      <w:proofErr w:type="spellEnd"/>
      <w:r w:rsidRPr="00634D94">
        <w:rPr>
          <w:rFonts w:eastAsia="Calibri"/>
          <w:lang w:eastAsia="x-none"/>
        </w:rPr>
        <w:t xml:space="preserve"> by the NW to the UE </w:t>
      </w:r>
    </w:p>
    <w:p w14:paraId="00515172" w14:textId="77777777" w:rsidR="005C555F" w:rsidRPr="00634D94" w:rsidRDefault="005C555F" w:rsidP="005C555F">
      <w:pPr>
        <w:numPr>
          <w:ilvl w:val="1"/>
          <w:numId w:val="28"/>
        </w:numPr>
        <w:snapToGrid w:val="0"/>
        <w:spacing w:afterLines="0" w:after="120"/>
        <w:rPr>
          <w:rFonts w:eastAsia="Calibri"/>
          <w:lang w:eastAsia="x-none"/>
        </w:rPr>
      </w:pPr>
      <w:r w:rsidRPr="00634D94">
        <w:rPr>
          <w:rFonts w:eastAsia="Calibri"/>
          <w:lang w:eastAsia="x-none"/>
        </w:rPr>
        <w:t>Opt3: The UE reports for N out of N</w:t>
      </w:r>
      <w:r w:rsidRPr="00634D94">
        <w:rPr>
          <w:rFonts w:eastAsia="Calibri"/>
          <w:vertAlign w:val="subscript"/>
          <w:lang w:eastAsia="x-none"/>
        </w:rPr>
        <w:t>TRP</w:t>
      </w:r>
      <w:r w:rsidRPr="00634D94">
        <w:rPr>
          <w:rFonts w:eastAsia="Calibri"/>
          <w:lang w:eastAsia="x-none"/>
        </w:rPr>
        <w:t xml:space="preserve"> NZP CSI-RS resources/resource sets where the selection of N resources/resource sets is performed by the UE and included in the CSI report </w:t>
      </w:r>
    </w:p>
    <w:p w14:paraId="4AAE2D46" w14:textId="77777777" w:rsidR="005C555F" w:rsidRPr="00634D94" w:rsidRDefault="005C555F" w:rsidP="005C555F">
      <w:pPr>
        <w:numPr>
          <w:ilvl w:val="0"/>
          <w:numId w:val="28"/>
        </w:numPr>
        <w:snapToGrid w:val="0"/>
        <w:spacing w:afterLines="0" w:after="120"/>
        <w:rPr>
          <w:rFonts w:eastAsia="Calibri"/>
          <w:lang w:eastAsia="x-none"/>
        </w:rPr>
      </w:pPr>
      <w:r w:rsidRPr="00634D94">
        <w:rPr>
          <w:rFonts w:eastAsia="Calibri"/>
          <w:lang w:eastAsia="x-none"/>
        </w:rPr>
        <w:t>Interference measurement is not supported, hence neither CSI-IM nor NZP CSI-RS resource for interference measurement can be configured (analogous to Rel-18 TDCP)</w:t>
      </w:r>
    </w:p>
    <w:p w14:paraId="170BAC60" w14:textId="77777777" w:rsidR="005C555F" w:rsidRPr="00634D94" w:rsidRDefault="005C555F" w:rsidP="005C555F">
      <w:pPr>
        <w:numPr>
          <w:ilvl w:val="0"/>
          <w:numId w:val="28"/>
        </w:numPr>
        <w:snapToGrid w:val="0"/>
        <w:spacing w:afterLines="0" w:after="120"/>
        <w:rPr>
          <w:rFonts w:eastAsia="Calibri"/>
          <w:lang w:eastAsia="x-none"/>
        </w:rPr>
      </w:pPr>
      <w:r w:rsidRPr="00634D94">
        <w:rPr>
          <w:rFonts w:eastAsia="Calibri"/>
          <w:lang w:eastAsia="x-none"/>
        </w:rPr>
        <w:t>FFS: One-part or two-part UCI on PUSCH (analogous to Rel-18 TDCP)</w:t>
      </w:r>
    </w:p>
    <w:p w14:paraId="35E0ADDA" w14:textId="77777777" w:rsidR="005C555F" w:rsidRPr="00634D94" w:rsidRDefault="005C555F" w:rsidP="005C555F">
      <w:pPr>
        <w:numPr>
          <w:ilvl w:val="0"/>
          <w:numId w:val="28"/>
        </w:numPr>
        <w:snapToGrid w:val="0"/>
        <w:spacing w:afterLines="0" w:after="120"/>
        <w:rPr>
          <w:rFonts w:eastAsia="Calibri"/>
          <w:lang w:eastAsia="x-none"/>
        </w:rPr>
      </w:pPr>
      <w:r w:rsidRPr="00634D94">
        <w:rPr>
          <w:rFonts w:eastAsia="Calibri"/>
          <w:lang w:eastAsia="x-none"/>
        </w:rPr>
        <w:t>The priority of the CSI report(s) is the same as CSI report(s) not carrying L1-RSRP or L1-SINR (analogous to Rel-18 TDCP)</w:t>
      </w:r>
    </w:p>
    <w:p w14:paraId="75C9B4A2" w14:textId="77777777" w:rsidR="005C555F" w:rsidRDefault="005C555F" w:rsidP="005C555F">
      <w:pPr>
        <w:spacing w:after="120"/>
        <w:rPr>
          <w:lang w:eastAsia="x-none"/>
        </w:rPr>
      </w:pPr>
      <w:r w:rsidRPr="00634D94">
        <w:rPr>
          <w:highlight w:val="green"/>
          <w:lang w:eastAsia="x-none"/>
        </w:rPr>
        <w:t>Agreement</w:t>
      </w:r>
    </w:p>
    <w:p w14:paraId="5623A5A8" w14:textId="77777777" w:rsidR="005C555F" w:rsidRPr="0041311A" w:rsidRDefault="005C555F" w:rsidP="005C555F">
      <w:pPr>
        <w:snapToGrid w:val="0"/>
        <w:spacing w:after="120"/>
        <w:rPr>
          <w:iCs/>
        </w:rPr>
      </w:pPr>
      <w:r w:rsidRPr="0041311A">
        <w:rPr>
          <w:iCs/>
        </w:rPr>
        <w:t>For the Rel-19 Type-I codebook refinement for up to 128 CSI-RS ports, at least for RI=1-4, study and decide, by RAN1#116bis, from the following:</w:t>
      </w:r>
    </w:p>
    <w:p w14:paraId="30971325" w14:textId="77777777" w:rsidR="005C555F" w:rsidRPr="0041311A" w:rsidRDefault="005C555F" w:rsidP="005C555F">
      <w:pPr>
        <w:widowControl w:val="0"/>
        <w:numPr>
          <w:ilvl w:val="0"/>
          <w:numId w:val="29"/>
        </w:numPr>
        <w:snapToGrid w:val="0"/>
        <w:spacing w:afterLines="0" w:after="120"/>
        <w:rPr>
          <w:lang w:eastAsia="x-none"/>
        </w:rPr>
      </w:pPr>
      <w:r w:rsidRPr="0041311A">
        <w:rPr>
          <w:lang w:eastAsia="x-none"/>
        </w:rPr>
        <w:t>Scheme1 (baseline): Adding new (N</w:t>
      </w:r>
      <w:r w:rsidRPr="0041311A">
        <w:rPr>
          <w:vertAlign w:val="subscript"/>
          <w:lang w:eastAsia="x-none"/>
        </w:rPr>
        <w:t>1</w:t>
      </w:r>
      <w:r w:rsidRPr="0041311A">
        <w:rPr>
          <w:lang w:eastAsia="x-none"/>
        </w:rPr>
        <w:t>, N</w:t>
      </w:r>
      <w:r w:rsidRPr="0041311A">
        <w:rPr>
          <w:vertAlign w:val="subscript"/>
          <w:lang w:eastAsia="x-none"/>
        </w:rPr>
        <w:t>2</w:t>
      </w:r>
      <w:r w:rsidRPr="0041311A">
        <w:rPr>
          <w:lang w:eastAsia="x-none"/>
        </w:rPr>
        <w:t>) values for the Rel-15 Type-I single-panel codebook where 2N</w:t>
      </w:r>
      <w:r w:rsidRPr="0041311A">
        <w:rPr>
          <w:vertAlign w:val="subscript"/>
          <w:lang w:eastAsia="x-none"/>
        </w:rPr>
        <w:t>1</w:t>
      </w:r>
      <w:r w:rsidRPr="0041311A">
        <w:rPr>
          <w:lang w:eastAsia="x-none"/>
        </w:rPr>
        <w:t>N</w:t>
      </w:r>
      <w:r w:rsidRPr="0041311A">
        <w:rPr>
          <w:vertAlign w:val="subscript"/>
          <w:lang w:eastAsia="x-none"/>
        </w:rPr>
        <w:t>2</w:t>
      </w:r>
      <w:r w:rsidRPr="0041311A">
        <w:rPr>
          <w:lang w:eastAsia="x-none"/>
        </w:rPr>
        <w:t xml:space="preserve"> (&gt;32) is the total number of CSI-RS ports across aggregated NZP CSI-RS resources</w:t>
      </w:r>
    </w:p>
    <w:p w14:paraId="2EC6489C"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 xml:space="preserve">FFS: Whether to further down-select between mode-1 (L=1) and mode-2 (L=4) </w:t>
      </w:r>
    </w:p>
    <w:p w14:paraId="07DC5E2B"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FFS: For rank-3/4, follow legacy mechanisms for &lt;16 ports, or for &gt;=16 ports</w:t>
      </w:r>
    </w:p>
    <w:p w14:paraId="2C1554C4" w14:textId="77777777" w:rsidR="005C555F" w:rsidRPr="0041311A" w:rsidRDefault="005C555F" w:rsidP="005C555F">
      <w:pPr>
        <w:widowControl w:val="0"/>
        <w:numPr>
          <w:ilvl w:val="0"/>
          <w:numId w:val="29"/>
        </w:numPr>
        <w:snapToGrid w:val="0"/>
        <w:spacing w:afterLines="0" w:after="120"/>
        <w:rPr>
          <w:lang w:eastAsia="x-none"/>
        </w:rPr>
      </w:pPr>
      <w:r w:rsidRPr="0041311A">
        <w:rPr>
          <w:lang w:eastAsia="x-none"/>
        </w:rPr>
        <w:t>Scheme2: Adding new (N</w:t>
      </w:r>
      <w:r w:rsidRPr="0041311A">
        <w:rPr>
          <w:vertAlign w:val="subscript"/>
          <w:lang w:eastAsia="x-none"/>
        </w:rPr>
        <w:t>1</w:t>
      </w:r>
      <w:r w:rsidRPr="0041311A">
        <w:rPr>
          <w:lang w:eastAsia="x-none"/>
        </w:rPr>
        <w:t>, N</w:t>
      </w:r>
      <w:r w:rsidRPr="0041311A">
        <w:rPr>
          <w:vertAlign w:val="subscript"/>
          <w:lang w:eastAsia="x-none"/>
        </w:rPr>
        <w:t>2</w:t>
      </w:r>
      <w:r w:rsidRPr="0041311A">
        <w:rPr>
          <w:lang w:eastAsia="x-none"/>
        </w:rPr>
        <w:t>) values where 2N</w:t>
      </w:r>
      <w:r w:rsidRPr="0041311A">
        <w:rPr>
          <w:vertAlign w:val="subscript"/>
          <w:lang w:eastAsia="x-none"/>
        </w:rPr>
        <w:t>1</w:t>
      </w:r>
      <w:r w:rsidRPr="0041311A">
        <w:rPr>
          <w:lang w:eastAsia="x-none"/>
        </w:rPr>
        <w:t>N</w:t>
      </w:r>
      <w:r w:rsidRPr="0041311A">
        <w:rPr>
          <w:vertAlign w:val="subscript"/>
          <w:lang w:eastAsia="x-none"/>
        </w:rPr>
        <w:t>2</w:t>
      </w:r>
      <w:r w:rsidRPr="0041311A">
        <w:rPr>
          <w:lang w:eastAsia="x-none"/>
        </w:rPr>
        <w:t xml:space="preserve"> (&gt;32) is the total number of CSI-RS ports across aggregated NZP CSI-RS resources, and</w:t>
      </w:r>
    </w:p>
    <w:p w14:paraId="49619F12"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W</w:t>
      </w:r>
      <w:r w:rsidRPr="0041311A">
        <w:rPr>
          <w:vertAlign w:val="subscript"/>
          <w:lang w:eastAsia="x-none"/>
        </w:rPr>
        <w:t>1</w:t>
      </w:r>
      <w:r w:rsidRPr="0041311A">
        <w:rPr>
          <w:lang w:eastAsia="x-none"/>
        </w:rPr>
        <w:t xml:space="preserve"> structure: </w:t>
      </w:r>
    </w:p>
    <w:p w14:paraId="41205466"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 xml:space="preserve">For each layer, reuse legacy Rel-16 </w:t>
      </w:r>
      <w:proofErr w:type="spellStart"/>
      <w:r w:rsidRPr="0041311A">
        <w:rPr>
          <w:lang w:eastAsia="x-none"/>
        </w:rPr>
        <w:t>eType</w:t>
      </w:r>
      <w:proofErr w:type="spellEnd"/>
      <w:r w:rsidRPr="0041311A">
        <w:rPr>
          <w:lang w:eastAsia="x-none"/>
        </w:rPr>
        <w:t>-II SD basis with L=1 to determine the DFT-based SD basis candidates</w:t>
      </w:r>
    </w:p>
    <w:p w14:paraId="1052A540" w14:textId="77777777" w:rsidR="005C555F" w:rsidRPr="0041311A" w:rsidRDefault="005C555F" w:rsidP="005C555F">
      <w:pPr>
        <w:widowControl w:val="0"/>
        <w:numPr>
          <w:ilvl w:val="3"/>
          <w:numId w:val="29"/>
        </w:numPr>
        <w:snapToGrid w:val="0"/>
        <w:spacing w:afterLines="0" w:after="120"/>
        <w:rPr>
          <w:lang w:eastAsia="x-none"/>
        </w:rPr>
      </w:pPr>
      <w:r w:rsidRPr="0041311A">
        <w:rPr>
          <w:rFonts w:eastAsia="Malgun Gothic"/>
          <w:lang w:eastAsia="zh-CN"/>
        </w:rPr>
        <w:t xml:space="preserve">FFS: Whether the indication of selected SD basis indices follows Rel-16 </w:t>
      </w:r>
      <w:proofErr w:type="spellStart"/>
      <w:r w:rsidRPr="0041311A">
        <w:rPr>
          <w:rFonts w:eastAsia="Malgun Gothic"/>
          <w:lang w:eastAsia="zh-CN"/>
        </w:rPr>
        <w:t>eType</w:t>
      </w:r>
      <w:proofErr w:type="spellEnd"/>
      <w:r w:rsidRPr="0041311A">
        <w:rPr>
          <w:rFonts w:eastAsia="Malgun Gothic"/>
          <w:lang w:eastAsia="zh-CN"/>
        </w:rPr>
        <w:t xml:space="preserve"> II or Rel-15 Type I</w:t>
      </w:r>
    </w:p>
    <w:p w14:paraId="4D9A33B5"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For 4≥RI&gt;1, L=1 SD basis vector is independently selected for different layers</w:t>
      </w:r>
    </w:p>
    <w:p w14:paraId="2FBE8E15" w14:textId="77777777" w:rsidR="005C555F" w:rsidRPr="0041311A" w:rsidRDefault="005C555F" w:rsidP="005C555F">
      <w:pPr>
        <w:widowControl w:val="0"/>
        <w:numPr>
          <w:ilvl w:val="3"/>
          <w:numId w:val="29"/>
        </w:numPr>
        <w:snapToGrid w:val="0"/>
        <w:spacing w:afterLines="0" w:after="120"/>
        <w:rPr>
          <w:color w:val="FF0000"/>
          <w:lang w:eastAsia="x-none"/>
        </w:rPr>
      </w:pPr>
      <w:r w:rsidRPr="0041311A">
        <w:rPr>
          <w:rFonts w:eastAsia="Malgun Gothic"/>
          <w:color w:val="FF0000"/>
          <w:lang w:eastAsia="zh-CN"/>
        </w:rPr>
        <w:t>FFS: SD basis selection restriction to reduce SD overhead for RI&gt;4</w:t>
      </w:r>
    </w:p>
    <w:p w14:paraId="3C5D819D"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W</w:t>
      </w:r>
      <w:r w:rsidRPr="0041311A">
        <w:rPr>
          <w:vertAlign w:val="subscript"/>
          <w:lang w:eastAsia="x-none"/>
        </w:rPr>
        <w:t>2</w:t>
      </w:r>
      <w:r w:rsidRPr="0041311A">
        <w:rPr>
          <w:lang w:eastAsia="x-none"/>
        </w:rPr>
        <w:t xml:space="preserve"> structure: Layer-specific inter-polarization M-PSK co-phasing where M is further down-selected from {2, 4, 8, 16} </w:t>
      </w:r>
    </w:p>
    <w:p w14:paraId="6A423089"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084CE312"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FFS: Additional support for L&gt;1</w:t>
      </w:r>
    </w:p>
    <w:p w14:paraId="08AFE137" w14:textId="77777777" w:rsidR="005C555F" w:rsidRPr="0041311A" w:rsidRDefault="005C555F" w:rsidP="005C555F">
      <w:pPr>
        <w:widowControl w:val="0"/>
        <w:numPr>
          <w:ilvl w:val="0"/>
          <w:numId w:val="29"/>
        </w:numPr>
        <w:snapToGrid w:val="0"/>
        <w:spacing w:afterLines="0" w:after="120"/>
        <w:rPr>
          <w:lang w:eastAsia="x-none"/>
        </w:rPr>
      </w:pPr>
      <w:r w:rsidRPr="0041311A">
        <w:rPr>
          <w:lang w:eastAsia="x-none"/>
        </w:rPr>
        <w:t>Scheme2B: Adding new (N</w:t>
      </w:r>
      <w:r w:rsidRPr="0041311A">
        <w:rPr>
          <w:vertAlign w:val="subscript"/>
          <w:lang w:eastAsia="x-none"/>
        </w:rPr>
        <w:t>1</w:t>
      </w:r>
      <w:r w:rsidRPr="0041311A">
        <w:rPr>
          <w:lang w:eastAsia="x-none"/>
        </w:rPr>
        <w:t>, N</w:t>
      </w:r>
      <w:r w:rsidRPr="0041311A">
        <w:rPr>
          <w:vertAlign w:val="subscript"/>
          <w:lang w:eastAsia="x-none"/>
        </w:rPr>
        <w:t>2</w:t>
      </w:r>
      <w:r w:rsidRPr="0041311A">
        <w:rPr>
          <w:lang w:eastAsia="x-none"/>
        </w:rPr>
        <w:t>) values where 2N</w:t>
      </w:r>
      <w:r w:rsidRPr="0041311A">
        <w:rPr>
          <w:vertAlign w:val="subscript"/>
          <w:lang w:eastAsia="x-none"/>
        </w:rPr>
        <w:t>1</w:t>
      </w:r>
      <w:r w:rsidRPr="0041311A">
        <w:rPr>
          <w:lang w:eastAsia="x-none"/>
        </w:rPr>
        <w:t>N</w:t>
      </w:r>
      <w:r w:rsidRPr="0041311A">
        <w:rPr>
          <w:vertAlign w:val="subscript"/>
          <w:lang w:eastAsia="x-none"/>
        </w:rPr>
        <w:t>2</w:t>
      </w:r>
      <w:r w:rsidRPr="0041311A">
        <w:rPr>
          <w:lang w:eastAsia="x-none"/>
        </w:rPr>
        <w:t xml:space="preserve"> (&gt;32) is the total number of CSI-RS ports across aggregated NZP CSI-RS resources, and</w:t>
      </w:r>
    </w:p>
    <w:p w14:paraId="5E5FACE2"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W</w:t>
      </w:r>
      <w:r w:rsidRPr="0041311A">
        <w:rPr>
          <w:vertAlign w:val="subscript"/>
          <w:lang w:eastAsia="x-none"/>
        </w:rPr>
        <w:t>1</w:t>
      </w:r>
      <w:r w:rsidRPr="0041311A">
        <w:rPr>
          <w:lang w:eastAsia="x-none"/>
        </w:rPr>
        <w:t xml:space="preserve"> structure: </w:t>
      </w:r>
    </w:p>
    <w:p w14:paraId="177832E5" w14:textId="77777777" w:rsidR="005C555F" w:rsidRPr="0041311A" w:rsidRDefault="005C555F" w:rsidP="005C555F">
      <w:pPr>
        <w:numPr>
          <w:ilvl w:val="2"/>
          <w:numId w:val="29"/>
        </w:numPr>
        <w:snapToGrid w:val="0"/>
        <w:spacing w:afterLines="0" w:after="120"/>
        <w:rPr>
          <w:lang w:eastAsia="ko-KR"/>
        </w:rPr>
      </w:pPr>
      <w:r w:rsidRPr="0041311A">
        <w:rPr>
          <w:lang w:eastAsia="x-none"/>
        </w:rPr>
        <w:t xml:space="preserve">For each layer, determine L=1 DFT-based SD basis candidate </w:t>
      </w:r>
    </w:p>
    <w:p w14:paraId="79453808" w14:textId="77777777" w:rsidR="005C555F" w:rsidRPr="0041311A" w:rsidRDefault="005C555F" w:rsidP="005C555F">
      <w:pPr>
        <w:numPr>
          <w:ilvl w:val="3"/>
          <w:numId w:val="29"/>
        </w:numPr>
        <w:snapToGrid w:val="0"/>
        <w:spacing w:afterLines="0" w:after="120"/>
        <w:rPr>
          <w:lang w:eastAsia="x-none"/>
        </w:rPr>
      </w:pPr>
      <w:r w:rsidRPr="0041311A">
        <w:rPr>
          <w:lang w:eastAsia="zh-CN"/>
        </w:rPr>
        <w:t xml:space="preserve">FFS: Whether the indication of selected SD basis indices follows Rel-16 </w:t>
      </w:r>
      <w:proofErr w:type="spellStart"/>
      <w:r w:rsidRPr="0041311A">
        <w:rPr>
          <w:lang w:eastAsia="zh-CN"/>
        </w:rPr>
        <w:t>eType</w:t>
      </w:r>
      <w:proofErr w:type="spellEnd"/>
      <w:r w:rsidRPr="0041311A">
        <w:rPr>
          <w:lang w:eastAsia="zh-CN"/>
        </w:rPr>
        <w:t>-II or Rel-15 Type-I</w:t>
      </w:r>
    </w:p>
    <w:p w14:paraId="6F8377A0"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 xml:space="preserve"> </w:t>
      </w:r>
    </w:p>
    <w:p w14:paraId="2191248C"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For 4≥RI&gt;1, L=1 SD basis vector is independently selected for different layers</w:t>
      </w:r>
    </w:p>
    <w:p w14:paraId="5833C63B" w14:textId="77777777" w:rsidR="005C555F" w:rsidRPr="0041311A" w:rsidRDefault="005C555F" w:rsidP="005C555F">
      <w:pPr>
        <w:numPr>
          <w:ilvl w:val="2"/>
          <w:numId w:val="29"/>
        </w:numPr>
        <w:snapToGrid w:val="0"/>
        <w:spacing w:afterLines="0" w:after="120"/>
        <w:rPr>
          <w:lang w:eastAsia="ko-KR"/>
        </w:rPr>
      </w:pPr>
      <w:r w:rsidRPr="0041311A">
        <w:rPr>
          <w:color w:val="FF0000"/>
          <w:lang w:eastAsia="x-none"/>
        </w:rPr>
        <w:t xml:space="preserve">FFS: Common SD vector selection for a pair of layers (reduced total number of bits for SD basis vector selection), </w:t>
      </w:r>
      <w:r w:rsidRPr="0041311A">
        <w:rPr>
          <w:rFonts w:eastAsia="Malgun Gothic"/>
          <w:color w:val="FF0000"/>
          <w:lang w:eastAsia="zh-CN"/>
        </w:rPr>
        <w:t>SD basis selection restriction to reduce SD overhead for RI&gt;4</w:t>
      </w:r>
    </w:p>
    <w:p w14:paraId="5548A830"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W</w:t>
      </w:r>
      <w:r w:rsidRPr="0041311A">
        <w:rPr>
          <w:vertAlign w:val="subscript"/>
          <w:lang w:eastAsia="x-none"/>
        </w:rPr>
        <w:t>2</w:t>
      </w:r>
      <w:r w:rsidRPr="0041311A">
        <w:rPr>
          <w:lang w:eastAsia="x-none"/>
        </w:rPr>
        <w:t xml:space="preserve"> structure: </w:t>
      </w:r>
    </w:p>
    <w:p w14:paraId="5F6922B6"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 xml:space="preserve">Option 1: Layer-specific inter-polarization amplitude and phase scaling (single scaling coefficient per polarization) </w:t>
      </w:r>
    </w:p>
    <w:p w14:paraId="5F6581D2" w14:textId="77777777" w:rsidR="005C555F" w:rsidRPr="0041311A" w:rsidRDefault="005C555F" w:rsidP="005C555F">
      <w:pPr>
        <w:widowControl w:val="0"/>
        <w:numPr>
          <w:ilvl w:val="3"/>
          <w:numId w:val="29"/>
        </w:numPr>
        <w:snapToGrid w:val="0"/>
        <w:spacing w:afterLines="0" w:after="120"/>
        <w:rPr>
          <w:lang w:eastAsia="x-none"/>
        </w:rPr>
      </w:pPr>
      <w:r w:rsidRPr="0041311A">
        <w:rPr>
          <w:lang w:eastAsia="x-none"/>
        </w:rPr>
        <w:t xml:space="preserve">FFS: WB/SB amplitude and phase reporting. </w:t>
      </w:r>
    </w:p>
    <w:p w14:paraId="54325018"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 xml:space="preserve">Option 2: Layer-specific intra-polarization (two scaling coefficients per polarization) amplitude and phase scaling. </w:t>
      </w:r>
    </w:p>
    <w:p w14:paraId="29379DC2" w14:textId="77777777" w:rsidR="005C555F" w:rsidRPr="0041311A" w:rsidRDefault="005C555F" w:rsidP="005C555F">
      <w:pPr>
        <w:widowControl w:val="0"/>
        <w:numPr>
          <w:ilvl w:val="3"/>
          <w:numId w:val="29"/>
        </w:numPr>
        <w:snapToGrid w:val="0"/>
        <w:spacing w:afterLines="0" w:after="120"/>
        <w:rPr>
          <w:lang w:eastAsia="x-none"/>
        </w:rPr>
      </w:pPr>
      <w:r w:rsidRPr="0041311A">
        <w:rPr>
          <w:lang w:eastAsia="x-none"/>
        </w:rPr>
        <w:t>FFS: WB/SB amplitude and phase reporting.</w:t>
      </w:r>
    </w:p>
    <w:p w14:paraId="55ABEAAD" w14:textId="77777777" w:rsidR="005C555F" w:rsidRPr="0041311A" w:rsidRDefault="005C555F" w:rsidP="005C555F">
      <w:pPr>
        <w:numPr>
          <w:ilvl w:val="2"/>
          <w:numId w:val="29"/>
        </w:numPr>
        <w:snapToGrid w:val="0"/>
        <w:spacing w:afterLines="0" w:after="120"/>
        <w:rPr>
          <w:lang w:eastAsia="ko-KR"/>
        </w:rPr>
      </w:pPr>
      <w:r w:rsidRPr="0041311A">
        <w:rPr>
          <w:lang w:eastAsia="x-none"/>
        </w:rPr>
        <w:t xml:space="preserve">FFS: Rel-15 3-bit WB amplitude and M-PSK co-phasing and M is further down-selected from {2, 4, 8, </w:t>
      </w:r>
      <w:proofErr w:type="gramStart"/>
      <w:r w:rsidRPr="0041311A">
        <w:rPr>
          <w:lang w:eastAsia="x-none"/>
        </w:rPr>
        <w:t>16</w:t>
      </w:r>
      <w:proofErr w:type="gramEnd"/>
      <w:r w:rsidRPr="0041311A">
        <w:rPr>
          <w:lang w:eastAsia="x-none"/>
        </w:rPr>
        <w:t>}.</w:t>
      </w:r>
    </w:p>
    <w:p w14:paraId="3F56C876" w14:textId="77777777" w:rsidR="005C555F" w:rsidRPr="0041311A" w:rsidRDefault="005C555F" w:rsidP="005C555F">
      <w:pPr>
        <w:widowControl w:val="0"/>
        <w:numPr>
          <w:ilvl w:val="0"/>
          <w:numId w:val="29"/>
        </w:numPr>
        <w:snapToGrid w:val="0"/>
        <w:spacing w:afterLines="0" w:after="120"/>
        <w:rPr>
          <w:lang w:eastAsia="x-none"/>
        </w:rPr>
      </w:pPr>
      <w:r w:rsidRPr="0041311A">
        <w:rPr>
          <w:lang w:eastAsia="x-none"/>
        </w:rPr>
        <w:t>Scheme3: Adding new (N</w:t>
      </w:r>
      <w:r w:rsidRPr="0041311A">
        <w:rPr>
          <w:vertAlign w:val="subscript"/>
          <w:lang w:eastAsia="x-none"/>
        </w:rPr>
        <w:t>1</w:t>
      </w:r>
      <w:r w:rsidRPr="0041311A">
        <w:rPr>
          <w:lang w:eastAsia="x-none"/>
        </w:rPr>
        <w:t>, N</w:t>
      </w:r>
      <w:r w:rsidRPr="0041311A">
        <w:rPr>
          <w:vertAlign w:val="subscript"/>
          <w:lang w:eastAsia="x-none"/>
        </w:rPr>
        <w:t>2</w:t>
      </w:r>
      <w:r w:rsidRPr="0041311A">
        <w:rPr>
          <w:lang w:eastAsia="x-none"/>
        </w:rPr>
        <w:t>) values where 2N</w:t>
      </w:r>
      <w:r w:rsidRPr="0041311A">
        <w:rPr>
          <w:vertAlign w:val="subscript"/>
          <w:lang w:eastAsia="x-none"/>
        </w:rPr>
        <w:t>1</w:t>
      </w:r>
      <w:r w:rsidRPr="0041311A">
        <w:rPr>
          <w:lang w:eastAsia="x-none"/>
        </w:rPr>
        <w:t>N</w:t>
      </w:r>
      <w:r w:rsidRPr="0041311A">
        <w:rPr>
          <w:vertAlign w:val="subscript"/>
          <w:lang w:eastAsia="x-none"/>
        </w:rPr>
        <w:t>2</w:t>
      </w:r>
      <w:r w:rsidRPr="0041311A">
        <w:rPr>
          <w:lang w:eastAsia="x-none"/>
        </w:rPr>
        <w:t xml:space="preserve"> (&gt;32) is the total number of CSI-RS ports across aggregated NZP CSI-RS resources, and</w:t>
      </w:r>
    </w:p>
    <w:p w14:paraId="7F5539FE"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W</w:t>
      </w:r>
      <w:r w:rsidRPr="0041311A">
        <w:rPr>
          <w:vertAlign w:val="subscript"/>
          <w:lang w:eastAsia="x-none"/>
        </w:rPr>
        <w:t>1</w:t>
      </w:r>
      <w:r w:rsidRPr="0041311A">
        <w:rPr>
          <w:lang w:eastAsia="x-none"/>
        </w:rPr>
        <w:t xml:space="preserve"> structure: </w:t>
      </w:r>
    </w:p>
    <w:p w14:paraId="039ED165"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 xml:space="preserve">Reuse legacy Rel-16 </w:t>
      </w:r>
      <w:proofErr w:type="spellStart"/>
      <w:r w:rsidRPr="0041311A">
        <w:rPr>
          <w:lang w:eastAsia="x-none"/>
        </w:rPr>
        <w:t>eType</w:t>
      </w:r>
      <w:proofErr w:type="spellEnd"/>
      <w:r w:rsidRPr="0041311A">
        <w:rPr>
          <w:lang w:eastAsia="x-none"/>
        </w:rPr>
        <w:t xml:space="preserve">-II SD basis with L&gt;1 </w:t>
      </w:r>
      <w:r w:rsidRPr="0041311A">
        <w:rPr>
          <w:color w:val="FF0000"/>
          <w:lang w:eastAsia="x-none"/>
        </w:rPr>
        <w:t xml:space="preserve">to determine the DFT-based SD basis candidates, and </w:t>
      </w:r>
      <w:r w:rsidRPr="0041311A">
        <w:rPr>
          <w:rFonts w:eastAsia="Malgun Gothic"/>
          <w:color w:val="FF0000"/>
          <w:lang w:eastAsia="zh-CN"/>
        </w:rPr>
        <w:t xml:space="preserve">indication of SD basis indices follows Rel-16 </w:t>
      </w:r>
      <w:proofErr w:type="spellStart"/>
      <w:r w:rsidRPr="0041311A">
        <w:rPr>
          <w:rFonts w:eastAsia="Malgun Gothic"/>
          <w:color w:val="FF0000"/>
          <w:lang w:eastAsia="zh-CN"/>
        </w:rPr>
        <w:t>eType</w:t>
      </w:r>
      <w:proofErr w:type="spellEnd"/>
      <w:r w:rsidRPr="0041311A">
        <w:rPr>
          <w:rFonts w:eastAsia="Malgun Gothic"/>
          <w:color w:val="FF0000"/>
          <w:lang w:eastAsia="zh-CN"/>
        </w:rPr>
        <w:t>-II</w:t>
      </w:r>
    </w:p>
    <w:p w14:paraId="7ED3B693"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For 4≥RI&gt;1, L&gt;1 SD basis vectors are commonly selected across layers</w:t>
      </w:r>
    </w:p>
    <w:p w14:paraId="1B103006" w14:textId="77777777" w:rsidR="005C555F" w:rsidRPr="0041311A" w:rsidRDefault="005C555F" w:rsidP="005C555F">
      <w:pPr>
        <w:widowControl w:val="0"/>
        <w:numPr>
          <w:ilvl w:val="3"/>
          <w:numId w:val="29"/>
        </w:numPr>
        <w:snapToGrid w:val="0"/>
        <w:spacing w:afterLines="0" w:after="120"/>
        <w:rPr>
          <w:color w:val="FF0000"/>
          <w:lang w:eastAsia="x-none"/>
        </w:rPr>
      </w:pPr>
      <w:r w:rsidRPr="0041311A">
        <w:rPr>
          <w:rFonts w:eastAsia="Malgun Gothic"/>
          <w:color w:val="FF0000"/>
          <w:lang w:eastAsia="zh-CN"/>
        </w:rPr>
        <w:t>FFS: SD basis selection restriction to reduce SD overhead for RI&gt;4</w:t>
      </w:r>
    </w:p>
    <w:p w14:paraId="570F0B27"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W</w:t>
      </w:r>
      <w:r w:rsidRPr="0041311A">
        <w:rPr>
          <w:vertAlign w:val="subscript"/>
          <w:lang w:eastAsia="x-none"/>
        </w:rPr>
        <w:t>2</w:t>
      </w:r>
      <w:r w:rsidRPr="0041311A">
        <w:rPr>
          <w:lang w:eastAsia="x-none"/>
        </w:rPr>
        <w:t xml:space="preserve"> structure: </w:t>
      </w:r>
    </w:p>
    <w:p w14:paraId="772BC11D"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Option 1: Layer-specific sub-band SD basis selection (1 out of L) and inter-polarization M-PSK co-phasing where M is further down-selected from {2, 4, 8, 16}</w:t>
      </w:r>
    </w:p>
    <w:p w14:paraId="649C6F97" w14:textId="77777777" w:rsidR="005C555F" w:rsidRPr="0041311A" w:rsidRDefault="005C555F" w:rsidP="005C555F">
      <w:pPr>
        <w:widowControl w:val="0"/>
        <w:numPr>
          <w:ilvl w:val="2"/>
          <w:numId w:val="29"/>
        </w:numPr>
        <w:snapToGrid w:val="0"/>
        <w:spacing w:afterLines="0" w:after="120"/>
        <w:rPr>
          <w:lang w:eastAsia="x-none"/>
        </w:rPr>
      </w:pPr>
      <w:r w:rsidRPr="0041311A">
        <w:rPr>
          <w:lang w:eastAsia="x-none"/>
        </w:rPr>
        <w:t xml:space="preserve">Option 2: Layer-specific wideband SD basis linear combination and inter-polarization </w:t>
      </w:r>
      <w:r w:rsidRPr="0041311A">
        <w:rPr>
          <w:iCs/>
          <w:lang w:eastAsia="x-none"/>
        </w:rPr>
        <w:t xml:space="preserve">scaling coefficient (e.g., amplitude scaling + </w:t>
      </w:r>
      <w:r w:rsidRPr="0041311A">
        <w:rPr>
          <w:lang w:eastAsia="x-none"/>
        </w:rPr>
        <w:t>M-PSK co-phasing) where M is further down-selected from {2, 4, 8, 16}</w:t>
      </w:r>
    </w:p>
    <w:p w14:paraId="6071F003" w14:textId="77777777" w:rsidR="005C555F" w:rsidRPr="0041311A" w:rsidRDefault="005C555F" w:rsidP="005C555F">
      <w:pPr>
        <w:widowControl w:val="0"/>
        <w:numPr>
          <w:ilvl w:val="0"/>
          <w:numId w:val="29"/>
        </w:numPr>
        <w:snapToGrid w:val="0"/>
        <w:spacing w:afterLines="0" w:after="120"/>
        <w:rPr>
          <w:lang w:eastAsia="x-none"/>
        </w:rPr>
      </w:pPr>
      <w:r w:rsidRPr="0041311A">
        <w:rPr>
          <w:lang w:eastAsia="x-none"/>
        </w:rPr>
        <w:t>Scheme4: Using legacy Rel-15 Type-I codebook including legacy (N</w:t>
      </w:r>
      <w:r w:rsidRPr="0041311A">
        <w:rPr>
          <w:vertAlign w:val="subscript"/>
          <w:lang w:eastAsia="x-none"/>
        </w:rPr>
        <w:t>1</w:t>
      </w:r>
      <w:r w:rsidRPr="0041311A">
        <w:rPr>
          <w:lang w:eastAsia="x-none"/>
        </w:rPr>
        <w:t>, N</w:t>
      </w:r>
      <w:r w:rsidRPr="0041311A">
        <w:rPr>
          <w:vertAlign w:val="subscript"/>
          <w:lang w:eastAsia="x-none"/>
        </w:rPr>
        <w:t>2</w:t>
      </w:r>
      <w:r w:rsidRPr="0041311A">
        <w:rPr>
          <w:lang w:eastAsia="x-none"/>
        </w:rPr>
        <w:t>) values per NZP CSI-RS resource (or port group) where the PMI (associated with W</w:t>
      </w:r>
      <w:r w:rsidRPr="0041311A">
        <w:rPr>
          <w:vertAlign w:val="subscript"/>
          <w:lang w:eastAsia="x-none"/>
        </w:rPr>
        <w:t>1</w:t>
      </w:r>
      <w:r w:rsidRPr="0041311A">
        <w:rPr>
          <w:lang w:eastAsia="x-none"/>
        </w:rPr>
        <w:t xml:space="preserve"> and W</w:t>
      </w:r>
      <w:r w:rsidRPr="0041311A">
        <w:rPr>
          <w:vertAlign w:val="subscript"/>
          <w:lang w:eastAsia="x-none"/>
        </w:rPr>
        <w:t>2</w:t>
      </w:r>
      <w:r w:rsidRPr="0041311A">
        <w:rPr>
          <w:lang w:eastAsia="x-none"/>
        </w:rPr>
        <w:t>) is calculated according to</w:t>
      </w:r>
    </w:p>
    <w:p w14:paraId="0E117C1C" w14:textId="77777777" w:rsidR="005C555F" w:rsidRPr="0041311A" w:rsidRDefault="005C555F" w:rsidP="005C555F">
      <w:pPr>
        <w:widowControl w:val="0"/>
        <w:numPr>
          <w:ilvl w:val="1"/>
          <w:numId w:val="29"/>
        </w:numPr>
        <w:suppressAutoHyphens/>
        <w:snapToGrid w:val="0"/>
        <w:spacing w:afterLines="0" w:after="120" w:line="252" w:lineRule="auto"/>
        <w:rPr>
          <w:lang w:eastAsia="x-none"/>
        </w:rPr>
      </w:pPr>
      <w:r w:rsidRPr="0041311A">
        <w:rPr>
          <w:lang w:eastAsia="x-none"/>
        </w:rPr>
        <w:t>W1 structure: Reuse legacy Rel-15 Type-I SD basis with L=1 or L=4 for either each or some of the NZP CSI-RS resources (or port groups)</w:t>
      </w:r>
    </w:p>
    <w:p w14:paraId="4FD2E98E"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W2 structure: inter-NZP CSI-RS resource (or port group) co-phasing along with reusing legacy Rel-15 Type-I inter-polarization co-phasing per NZP CSI-RS resource (or port group)</w:t>
      </w:r>
    </w:p>
    <w:p w14:paraId="6956CCF1" w14:textId="77777777" w:rsidR="005C555F" w:rsidRPr="0041311A" w:rsidRDefault="005C555F" w:rsidP="005C555F">
      <w:pPr>
        <w:widowControl w:val="0"/>
        <w:numPr>
          <w:ilvl w:val="2"/>
          <w:numId w:val="29"/>
        </w:numPr>
        <w:suppressAutoHyphens/>
        <w:snapToGrid w:val="0"/>
        <w:spacing w:afterLines="0" w:after="120" w:line="252" w:lineRule="auto"/>
        <w:rPr>
          <w:lang w:eastAsia="x-none"/>
        </w:rPr>
      </w:pPr>
      <w:r w:rsidRPr="0041311A">
        <w:rPr>
          <w:rFonts w:eastAsia="Malgun Gothic"/>
          <w:lang w:eastAsia="zh-CN"/>
        </w:rPr>
        <w:t xml:space="preserve">inter-CSI-RS resource (or port group) co-phasing is used to combine the different PMIs to come up with a single </w:t>
      </w:r>
      <w:proofErr w:type="spellStart"/>
      <w:r w:rsidRPr="0041311A">
        <w:rPr>
          <w:rFonts w:eastAsia="Malgun Gothic"/>
          <w:lang w:eastAsia="zh-CN"/>
        </w:rPr>
        <w:t>precoder</w:t>
      </w:r>
      <w:proofErr w:type="spellEnd"/>
      <w:r w:rsidRPr="0041311A">
        <w:rPr>
          <w:rFonts w:eastAsia="Malgun Gothic"/>
          <w:lang w:eastAsia="zh-CN"/>
        </w:rPr>
        <w:t xml:space="preserve"> with &gt;32 ports</w:t>
      </w:r>
    </w:p>
    <w:p w14:paraId="42012A05" w14:textId="77777777" w:rsidR="005C555F" w:rsidRPr="0041311A" w:rsidRDefault="005C555F" w:rsidP="005C555F">
      <w:pPr>
        <w:widowControl w:val="0"/>
        <w:numPr>
          <w:ilvl w:val="0"/>
          <w:numId w:val="29"/>
        </w:numPr>
        <w:snapToGrid w:val="0"/>
        <w:spacing w:afterLines="0" w:after="120"/>
        <w:rPr>
          <w:lang w:eastAsia="x-none"/>
        </w:rPr>
      </w:pPr>
      <w:r w:rsidRPr="0041311A">
        <w:rPr>
          <w:lang w:eastAsia="x-none"/>
        </w:rPr>
        <w:t>Scheme5: Adding new (N</w:t>
      </w:r>
      <w:r w:rsidRPr="0041311A">
        <w:rPr>
          <w:vertAlign w:val="subscript"/>
          <w:lang w:eastAsia="x-none"/>
        </w:rPr>
        <w:t>1</w:t>
      </w:r>
      <w:r w:rsidRPr="0041311A">
        <w:rPr>
          <w:lang w:eastAsia="x-none"/>
        </w:rPr>
        <w:t>, N</w:t>
      </w:r>
      <w:r w:rsidRPr="0041311A">
        <w:rPr>
          <w:vertAlign w:val="subscript"/>
          <w:lang w:eastAsia="x-none"/>
        </w:rPr>
        <w:t>2</w:t>
      </w:r>
      <w:r w:rsidRPr="0041311A">
        <w:rPr>
          <w:lang w:eastAsia="x-none"/>
        </w:rPr>
        <w:t>) values where 2N</w:t>
      </w:r>
      <w:r w:rsidRPr="0041311A">
        <w:rPr>
          <w:vertAlign w:val="subscript"/>
          <w:lang w:eastAsia="x-none"/>
        </w:rPr>
        <w:t>1</w:t>
      </w:r>
      <w:r w:rsidRPr="0041311A">
        <w:rPr>
          <w:lang w:eastAsia="x-none"/>
        </w:rPr>
        <w:t>N</w:t>
      </w:r>
      <w:r w:rsidRPr="0041311A">
        <w:rPr>
          <w:vertAlign w:val="subscript"/>
          <w:lang w:eastAsia="x-none"/>
        </w:rPr>
        <w:t>2</w:t>
      </w:r>
      <w:r w:rsidRPr="0041311A">
        <w:rPr>
          <w:lang w:eastAsia="x-none"/>
        </w:rPr>
        <w:t xml:space="preserve"> (&gt;32) is the total number of CSI-RS ports across aggregated NZP CSI-RS resources, and extending the set of orthogonal beams for the selection of the second beam based on the Rel-15 Type-I single-panel codebook</w:t>
      </w:r>
    </w:p>
    <w:p w14:paraId="41B5CDF2"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(i</w:t>
      </w:r>
      <w:r w:rsidRPr="0041311A">
        <w:rPr>
          <w:vertAlign w:val="subscript"/>
          <w:lang w:eastAsia="x-none"/>
        </w:rPr>
        <w:t>1,1</w:t>
      </w:r>
      <w:r w:rsidRPr="0041311A">
        <w:rPr>
          <w:lang w:eastAsia="x-none"/>
        </w:rPr>
        <w:t>, i</w:t>
      </w:r>
      <w:r w:rsidRPr="0041311A">
        <w:rPr>
          <w:vertAlign w:val="subscript"/>
          <w:lang w:eastAsia="x-none"/>
        </w:rPr>
        <w:t>1,2</w:t>
      </w:r>
      <w:r w:rsidRPr="0041311A">
        <w:rPr>
          <w:lang w:eastAsia="x-none"/>
        </w:rPr>
        <w:t>) is used to refer to the 1</w:t>
      </w:r>
      <w:r w:rsidRPr="0041311A">
        <w:rPr>
          <w:vertAlign w:val="superscript"/>
          <w:lang w:eastAsia="x-none"/>
        </w:rPr>
        <w:t>st</w:t>
      </w:r>
      <w:r w:rsidRPr="0041311A">
        <w:rPr>
          <w:lang w:eastAsia="x-none"/>
        </w:rPr>
        <w:t xml:space="preserve"> beam as in legacy Rel-15 Type-I</w:t>
      </w:r>
    </w:p>
    <w:p w14:paraId="76AA855E"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The 2</w:t>
      </w:r>
      <w:r w:rsidRPr="0041311A">
        <w:rPr>
          <w:vertAlign w:val="superscript"/>
          <w:lang w:eastAsia="x-none"/>
        </w:rPr>
        <w:t>nd</w:t>
      </w:r>
      <w:r w:rsidRPr="0041311A">
        <w:rPr>
          <w:lang w:eastAsia="x-none"/>
        </w:rPr>
        <w:t xml:space="preserve"> beam is selected from the extended set of orthogonal beams of size: </w:t>
      </w:r>
      <m:oMath>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r>
              <m:rPr>
                <m:sty m:val="p"/>
              </m:rPr>
              <w:rPr>
                <w:rFonts w:ascii="Cambria Math" w:hAnsi="Cambria Math"/>
                <w:lang w:val="en-IN"/>
              </w:rPr>
              <m:t>-1</m:t>
            </m:r>
          </m:e>
        </m:d>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sSub>
          <m:sSubPr>
            <m:ctrlPr>
              <w:rPr>
                <w:rFonts w:ascii="Cambria Math" w:hAnsi="Cambria Math"/>
                <w:iCs/>
                <w:lang w:val="en-IN"/>
              </w:rPr>
            </m:ctrlPr>
          </m:sSubPr>
          <m:e>
            <m:r>
              <w:rPr>
                <w:rFonts w:ascii="Cambria Math" w:hAnsi="Cambria Math"/>
                <w:lang w:val="en-IN"/>
              </w:rPr>
              <m:t>O</m:t>
            </m:r>
          </m:e>
          <m:sub>
            <m:r>
              <m:rPr>
                <m:sty m:val="p"/>
              </m:rPr>
              <w:rPr>
                <w:rFonts w:ascii="Cambria Math" w:hAnsi="Cambria Math"/>
                <w:lang w:val="en-IN"/>
              </w:rPr>
              <m:t>2</m:t>
            </m:r>
          </m:sub>
        </m:sSub>
        <m:r>
          <m:rPr>
            <m:sty m:val="p"/>
          </m:rPr>
          <w:rPr>
            <w:rFonts w:ascii="Cambria Math" w:hAnsi="Cambria Math"/>
            <w:lang w:val="en-IN"/>
          </w:rPr>
          <m:t>+</m:t>
        </m:r>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-1</m:t>
            </m:r>
          </m:e>
        </m:d>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sSub>
          <m:sSubPr>
            <m:ctrlPr>
              <w:rPr>
                <w:rFonts w:ascii="Cambria Math" w:hAnsi="Cambria Math"/>
                <w:iCs/>
                <w:lang w:val="en-IN"/>
              </w:rPr>
            </m:ctrlPr>
          </m:sSubPr>
          <m:e>
            <m:r>
              <w:rPr>
                <w:rFonts w:ascii="Cambria Math" w:hAnsi="Cambria Math"/>
                <w:lang w:val="en-IN"/>
              </w:rPr>
              <m:t>O</m:t>
            </m:r>
          </m:e>
          <m:sub>
            <m:r>
              <m:rPr>
                <m:sty m:val="p"/>
              </m:rPr>
              <w:rPr>
                <w:rFonts w:ascii="Cambria Math" w:hAnsi="Cambria Math"/>
                <w:lang w:val="en-IN"/>
              </w:rPr>
              <m:t>1</m:t>
            </m:r>
          </m:sub>
        </m:sSub>
        <m:r>
          <m:rPr>
            <m:sty m:val="p"/>
          </m:rPr>
          <w:rPr>
            <w:rFonts w:ascii="Cambria Math" w:hAnsi="Cambria Math"/>
            <w:lang w:val="en-IN"/>
          </w:rPr>
          <m:t>-</m:t>
        </m:r>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r>
              <m:rPr>
                <m:sty m:val="p"/>
              </m:rPr>
              <w:rPr>
                <w:rFonts w:ascii="Cambria Math" w:hAnsi="Cambria Math"/>
                <w:lang w:val="en-IN"/>
              </w:rPr>
              <m:t>-1</m:t>
            </m:r>
          </m:e>
        </m:d>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-1</m:t>
            </m:r>
          </m:e>
        </m:d>
      </m:oMath>
    </w:p>
    <w:p w14:paraId="06CB59CB" w14:textId="77777777" w:rsidR="005C555F" w:rsidRPr="0041311A" w:rsidRDefault="005C555F" w:rsidP="005C555F">
      <w:pPr>
        <w:widowControl w:val="0"/>
        <w:numPr>
          <w:ilvl w:val="1"/>
          <w:numId w:val="29"/>
        </w:numPr>
        <w:snapToGrid w:val="0"/>
        <w:spacing w:afterLines="0" w:after="120"/>
        <w:rPr>
          <w:lang w:eastAsia="x-none"/>
        </w:rPr>
      </w:pPr>
      <w:r w:rsidRPr="0041311A">
        <w:rPr>
          <w:lang w:eastAsia="x-none"/>
        </w:rPr>
        <w:t>FFS: whether to apply any restrictions to the extended orthogonal set of beams</w:t>
      </w:r>
    </w:p>
    <w:p w14:paraId="424070ED" w14:textId="77777777" w:rsidR="005C555F" w:rsidRPr="0041311A" w:rsidRDefault="005C555F" w:rsidP="005C555F">
      <w:pPr>
        <w:widowControl w:val="0"/>
        <w:numPr>
          <w:ilvl w:val="0"/>
          <w:numId w:val="29"/>
        </w:numPr>
        <w:snapToGrid w:val="0"/>
        <w:spacing w:afterLines="0" w:after="120"/>
        <w:rPr>
          <w:lang w:eastAsia="x-none"/>
        </w:rPr>
      </w:pPr>
      <w:r w:rsidRPr="0041311A">
        <w:rPr>
          <w:rFonts w:eastAsia="Malgun Gothic"/>
          <w:lang w:eastAsia="zh-CN"/>
        </w:rPr>
        <w:t>Scheme6: Adding new (N</w:t>
      </w:r>
      <w:r w:rsidRPr="0041311A">
        <w:rPr>
          <w:rFonts w:eastAsia="Malgun Gothic"/>
          <w:vertAlign w:val="subscript"/>
          <w:lang w:eastAsia="zh-CN"/>
        </w:rPr>
        <w:t>1</w:t>
      </w:r>
      <w:r w:rsidRPr="0041311A">
        <w:rPr>
          <w:rFonts w:eastAsia="Malgun Gothic"/>
          <w:lang w:eastAsia="zh-CN"/>
        </w:rPr>
        <w:t>, N</w:t>
      </w:r>
      <w:r w:rsidRPr="0041311A">
        <w:rPr>
          <w:rFonts w:eastAsia="Malgun Gothic"/>
          <w:vertAlign w:val="subscript"/>
          <w:lang w:eastAsia="zh-CN"/>
        </w:rPr>
        <w:t>2</w:t>
      </w:r>
      <w:r w:rsidRPr="0041311A">
        <w:rPr>
          <w:rFonts w:eastAsia="Malgun Gothic"/>
          <w:lang w:eastAsia="zh-CN"/>
        </w:rPr>
        <w:t>) values where 2N</w:t>
      </w:r>
      <w:r w:rsidRPr="0041311A">
        <w:rPr>
          <w:rFonts w:eastAsia="Malgun Gothic"/>
          <w:vertAlign w:val="subscript"/>
          <w:lang w:eastAsia="zh-CN"/>
        </w:rPr>
        <w:t>1</w:t>
      </w:r>
      <w:r w:rsidRPr="0041311A">
        <w:rPr>
          <w:rFonts w:eastAsia="Malgun Gothic"/>
          <w:lang w:eastAsia="zh-CN"/>
        </w:rPr>
        <w:t>N</w:t>
      </w:r>
      <w:r w:rsidRPr="0041311A">
        <w:rPr>
          <w:rFonts w:eastAsia="Malgun Gothic"/>
          <w:vertAlign w:val="subscript"/>
          <w:lang w:eastAsia="zh-CN"/>
        </w:rPr>
        <w:t>2</w:t>
      </w:r>
      <w:r w:rsidRPr="0041311A">
        <w:rPr>
          <w:rFonts w:eastAsia="Malgun Gothic"/>
          <w:lang w:eastAsia="zh-CN"/>
        </w:rPr>
        <w:t xml:space="preserve"> (&gt;32) is the total number of CSI-RS ports across aggregated NZP CSI-RS resources, and </w:t>
      </w:r>
    </w:p>
    <w:p w14:paraId="3D390612" w14:textId="77777777" w:rsidR="005C555F" w:rsidRPr="0041311A" w:rsidRDefault="005C555F" w:rsidP="005C555F">
      <w:pPr>
        <w:widowControl w:val="0"/>
        <w:numPr>
          <w:ilvl w:val="1"/>
          <w:numId w:val="29"/>
        </w:numPr>
        <w:snapToGrid w:val="0"/>
        <w:spacing w:afterLines="0" w:after="120"/>
        <w:rPr>
          <w:rFonts w:eastAsia="Malgun Gothic"/>
          <w:lang w:eastAsia="zh-CN"/>
        </w:rPr>
      </w:pPr>
      <w:r w:rsidRPr="0041311A">
        <w:rPr>
          <w:rFonts w:eastAsia="Malgun Gothic"/>
          <w:lang w:eastAsia="zh-CN"/>
        </w:rPr>
        <w:t xml:space="preserve">Beam(s) </w:t>
      </w:r>
      <w:proofErr w:type="gramStart"/>
      <w:r w:rsidRPr="0041311A">
        <w:rPr>
          <w:rFonts w:eastAsia="Malgun Gothic"/>
          <w:lang w:eastAsia="zh-CN"/>
        </w:rPr>
        <w:t>is(</w:t>
      </w:r>
      <w:proofErr w:type="gramEnd"/>
      <w:r w:rsidRPr="0041311A">
        <w:rPr>
          <w:rFonts w:eastAsia="Malgun Gothic"/>
          <w:lang w:eastAsia="zh-CN"/>
        </w:rPr>
        <w:t xml:space="preserve">are) selected for each antenna group or NZP CSI-RS resource. </w:t>
      </w:r>
    </w:p>
    <w:p w14:paraId="4FAAAF70" w14:textId="77777777" w:rsidR="005C555F" w:rsidRPr="0041311A" w:rsidRDefault="005C555F" w:rsidP="005C555F">
      <w:pPr>
        <w:widowControl w:val="0"/>
        <w:numPr>
          <w:ilvl w:val="1"/>
          <w:numId w:val="29"/>
        </w:numPr>
        <w:snapToGrid w:val="0"/>
        <w:spacing w:afterLines="0" w:after="120"/>
        <w:rPr>
          <w:lang w:eastAsia="x-none"/>
        </w:rPr>
      </w:pPr>
      <w:r w:rsidRPr="0041311A">
        <w:rPr>
          <w:rFonts w:eastAsia="Malgun Gothic"/>
          <w:lang w:eastAsia="zh-CN"/>
        </w:rPr>
        <w:t>Inter-group (or CSI-RS resource) co-phasing along with inter-polarization co-phasing per group (or CSI-RS resource) are used to combine different beam(s), FFS using scalar quantization or vector quantization for the co-</w:t>
      </w:r>
      <w:proofErr w:type="spellStart"/>
      <w:r w:rsidRPr="0041311A">
        <w:rPr>
          <w:rFonts w:eastAsia="Malgun Gothic"/>
          <w:lang w:eastAsia="zh-CN"/>
        </w:rPr>
        <w:t>phasings</w:t>
      </w:r>
      <w:proofErr w:type="spellEnd"/>
      <w:r w:rsidRPr="0041311A">
        <w:rPr>
          <w:rFonts w:eastAsia="Malgun Gothic"/>
          <w:lang w:eastAsia="zh-CN"/>
        </w:rPr>
        <w:t xml:space="preserve"> </w:t>
      </w:r>
    </w:p>
    <w:p w14:paraId="62193FCA" w14:textId="77777777" w:rsidR="005C555F" w:rsidRPr="0041311A" w:rsidRDefault="005C555F" w:rsidP="005C555F">
      <w:pPr>
        <w:snapToGrid w:val="0"/>
        <w:spacing w:after="120"/>
      </w:pPr>
      <w:r w:rsidRPr="0041311A">
        <w:t>FFS (by RAN1#116bis): Down-select (O</w:t>
      </w:r>
      <w:r w:rsidRPr="0041311A">
        <w:rPr>
          <w:vertAlign w:val="subscript"/>
        </w:rPr>
        <w:t>1</w:t>
      </w:r>
      <w:r w:rsidRPr="0041311A">
        <w:t>, O</w:t>
      </w:r>
      <w:r w:rsidRPr="0041311A">
        <w:rPr>
          <w:vertAlign w:val="subscript"/>
        </w:rPr>
        <w:t>2</w:t>
      </w:r>
      <w:r w:rsidRPr="0041311A">
        <w:t>) value between (2</w:t>
      </w:r>
      <w:proofErr w:type="gramStart"/>
      <w:r w:rsidRPr="0041311A">
        <w:t>,2</w:t>
      </w:r>
      <w:proofErr w:type="gramEnd"/>
      <w:r w:rsidRPr="0041311A">
        <w:t>) and (4,4), whether (O</w:t>
      </w:r>
      <w:r w:rsidRPr="0041311A">
        <w:rPr>
          <w:vertAlign w:val="subscript"/>
        </w:rPr>
        <w:t>1</w:t>
      </w:r>
      <w:r w:rsidRPr="0041311A">
        <w:t>, O</w:t>
      </w:r>
      <w:r w:rsidRPr="0041311A">
        <w:rPr>
          <w:vertAlign w:val="subscript"/>
        </w:rPr>
        <w:t>2</w:t>
      </w:r>
      <w:r w:rsidRPr="0041311A">
        <w:t>) and/or (q</w:t>
      </w:r>
      <w:r w:rsidRPr="0041311A">
        <w:rPr>
          <w:vertAlign w:val="subscript"/>
        </w:rPr>
        <w:t>1</w:t>
      </w:r>
      <w:r w:rsidRPr="0041311A">
        <w:t>, q</w:t>
      </w:r>
      <w:r w:rsidRPr="0041311A">
        <w:rPr>
          <w:vertAlign w:val="subscript"/>
        </w:rPr>
        <w:t>2</w:t>
      </w:r>
      <w:r w:rsidRPr="0041311A">
        <w:t>) is layer-common or layer-specific</w:t>
      </w:r>
    </w:p>
    <w:p w14:paraId="7DB11BFE" w14:textId="77777777" w:rsidR="005C555F" w:rsidRPr="0041311A" w:rsidRDefault="005C555F" w:rsidP="005C555F">
      <w:pPr>
        <w:snapToGrid w:val="0"/>
        <w:spacing w:after="120"/>
      </w:pPr>
      <w:r w:rsidRPr="0041311A">
        <w:t>FFS (by RAN1#116bis): Whether extension of Rel-15 Type-I MP codebook for Rel-19 Type-I is also supported</w:t>
      </w:r>
    </w:p>
    <w:p w14:paraId="0E8BE9E5" w14:textId="77777777" w:rsidR="005C555F" w:rsidRPr="0041311A" w:rsidRDefault="005C555F" w:rsidP="005C555F">
      <w:pPr>
        <w:snapToGrid w:val="0"/>
        <w:spacing w:after="120"/>
      </w:pPr>
      <w:r w:rsidRPr="0041311A">
        <w:t xml:space="preserve">FFS (by RAN1#116bis): Whether to introduce larger L values (e.g. 6, 8, </w:t>
      </w:r>
      <w:proofErr w:type="gramStart"/>
      <w:r w:rsidRPr="0041311A">
        <w:t>10</w:t>
      </w:r>
      <w:proofErr w:type="gramEnd"/>
      <w:r w:rsidRPr="0041311A">
        <w:t xml:space="preserve">) </w:t>
      </w:r>
    </w:p>
    <w:p w14:paraId="2898AB2B" w14:textId="77777777" w:rsidR="005C555F" w:rsidRPr="0041311A" w:rsidRDefault="005C555F" w:rsidP="005C555F">
      <w:pPr>
        <w:snapToGrid w:val="0"/>
        <w:spacing w:after="120"/>
      </w:pPr>
      <w:r w:rsidRPr="0041311A">
        <w:t>FFS: Whether to refine CBSR design to reduce RRC overhead</w:t>
      </w:r>
    </w:p>
    <w:p w14:paraId="5C29302F" w14:textId="77777777" w:rsidR="00D208E1" w:rsidRPr="00226739" w:rsidRDefault="00D208E1"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87B61C5"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 xml:space="preserve">continue to discuss about </w:t>
      </w:r>
      <w:r w:rsidR="005C555F" w:rsidRPr="002A3337">
        <w:rPr>
          <w:lang w:val="en-GB"/>
        </w:rPr>
        <w:t>Rel-1</w:t>
      </w:r>
      <w:r w:rsidR="005C555F">
        <w:rPr>
          <w:lang w:val="en-GB"/>
        </w:rPr>
        <w:t>9</w:t>
      </w:r>
      <w:r w:rsidR="005C555F" w:rsidRPr="002A3337">
        <w:rPr>
          <w:lang w:val="en-GB"/>
        </w:rPr>
        <w:t xml:space="preserve"> </w:t>
      </w:r>
      <w:r w:rsidR="005C555F" w:rsidRPr="005C555F">
        <w:rPr>
          <w:lang w:val="en-GB"/>
        </w:rPr>
        <w:t>CSI enhancements</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35504327" w14:textId="51F12A60" w:rsidR="001C6BE0" w:rsidRPr="00AF68AF" w:rsidRDefault="002578FF" w:rsidP="001C6BE0">
      <w:pPr>
        <w:pStyle w:val="10"/>
        <w:rPr>
          <w:sz w:val="24"/>
          <w:szCs w:val="24"/>
        </w:rPr>
      </w:pPr>
      <w:r w:rsidRPr="00AF68AF">
        <w:rPr>
          <w:sz w:val="24"/>
          <w:szCs w:val="24"/>
        </w:rPr>
        <w:t>2.1 Type I</w:t>
      </w:r>
      <w:r w:rsidR="001C6BE0" w:rsidRPr="00AF68AF">
        <w:rPr>
          <w:sz w:val="24"/>
          <w:szCs w:val="24"/>
        </w:rPr>
        <w:t>/II</w:t>
      </w:r>
    </w:p>
    <w:p w14:paraId="68CBCB95" w14:textId="660C4BE3" w:rsidR="000A2D4C" w:rsidRPr="00825284" w:rsidRDefault="00825284" w:rsidP="009B116A">
      <w:pPr>
        <w:tabs>
          <w:tab w:val="left" w:pos="4920"/>
        </w:tabs>
        <w:spacing w:after="120"/>
      </w:pPr>
      <w:r w:rsidRPr="00825284">
        <w:t xml:space="preserve">In terms of discussion in RAN#116 </w:t>
      </w:r>
      <w:proofErr w:type="gramStart"/>
      <w:r w:rsidRPr="00825284">
        <w:t>meeting</w:t>
      </w:r>
      <w:r w:rsidR="007A7334">
        <w:t>[</w:t>
      </w:r>
      <w:proofErr w:type="gramEnd"/>
      <w:r w:rsidR="007A7334">
        <w:t>1]</w:t>
      </w:r>
      <w:r w:rsidRPr="00825284">
        <w:t xml:space="preserve">, there are </w:t>
      </w:r>
      <w:r w:rsidR="001C6BE0">
        <w:t>7</w:t>
      </w:r>
      <w:r w:rsidRPr="00825284">
        <w:t xml:space="preserve"> options on </w:t>
      </w:r>
      <w:r w:rsidR="001C6BE0" w:rsidRPr="0041311A">
        <w:rPr>
          <w:iCs/>
        </w:rPr>
        <w:t xml:space="preserve">Rel-19 Type-I codebook </w:t>
      </w:r>
      <w:r w:rsidRPr="00825284">
        <w:t>as follows:</w:t>
      </w:r>
    </w:p>
    <w:tbl>
      <w:tblPr>
        <w:tblStyle w:val="11"/>
        <w:tblW w:w="9306" w:type="dxa"/>
        <w:tblLook w:val="04A0" w:firstRow="1" w:lastRow="0" w:firstColumn="1" w:lastColumn="0" w:noHBand="0" w:noVBand="1"/>
      </w:tblPr>
      <w:tblGrid>
        <w:gridCol w:w="9306"/>
      </w:tblGrid>
      <w:tr w:rsidR="005C427E" w14:paraId="2AB48BA9" w14:textId="77777777" w:rsidTr="005C427E">
        <w:tc>
          <w:tcPr>
            <w:tcW w:w="9306" w:type="dxa"/>
          </w:tcPr>
          <w:p w14:paraId="71D11A58" w14:textId="77777777" w:rsidR="001C6BE0" w:rsidRDefault="001C6BE0" w:rsidP="001C6BE0">
            <w:pPr>
              <w:spacing w:after="120"/>
              <w:rPr>
                <w:lang w:eastAsia="x-none"/>
              </w:rPr>
            </w:pPr>
            <w:r w:rsidRPr="00634D94">
              <w:rPr>
                <w:highlight w:val="green"/>
                <w:lang w:eastAsia="x-none"/>
              </w:rPr>
              <w:t>Agreement</w:t>
            </w:r>
          </w:p>
          <w:p w14:paraId="7DECA6F7" w14:textId="77777777" w:rsidR="001C6BE0" w:rsidRPr="0041311A" w:rsidRDefault="001C6BE0" w:rsidP="001C6BE0">
            <w:pPr>
              <w:snapToGrid w:val="0"/>
              <w:spacing w:after="120"/>
              <w:rPr>
                <w:rFonts w:ascii="Times New Roman" w:hAnsi="Times New Roman"/>
                <w:iCs/>
                <w:szCs w:val="20"/>
              </w:rPr>
            </w:pPr>
            <w:r w:rsidRPr="0041311A">
              <w:rPr>
                <w:rFonts w:ascii="Times New Roman" w:hAnsi="Times New Roman"/>
                <w:iCs/>
                <w:szCs w:val="20"/>
              </w:rPr>
              <w:t>For the Rel-19 Type-I codebook refinement for up to 128 CSI-RS ports, at least for RI=1-4, study and decide, by RAN1#116bis, from the following:</w:t>
            </w:r>
          </w:p>
          <w:p w14:paraId="7ACE3B73" w14:textId="77777777" w:rsidR="001C6BE0" w:rsidRPr="0041311A" w:rsidRDefault="001C6BE0" w:rsidP="001C6BE0">
            <w:pPr>
              <w:widowControl w:val="0"/>
              <w:numPr>
                <w:ilvl w:val="0"/>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Scheme1 (baseline): Adding new (N</w:t>
            </w:r>
            <w:r w:rsidRPr="0041311A">
              <w:rPr>
                <w:rFonts w:ascii="Times New Roman" w:hAnsi="Times New Roman"/>
                <w:szCs w:val="20"/>
                <w:vertAlign w:val="subscript"/>
                <w:lang w:eastAsia="x-none"/>
              </w:rPr>
              <w:t>1</w:t>
            </w:r>
            <w:r w:rsidRPr="0041311A">
              <w:rPr>
                <w:rFonts w:ascii="Times New Roman" w:hAnsi="Times New Roman"/>
                <w:szCs w:val="20"/>
                <w:lang w:eastAsia="x-none"/>
              </w:rPr>
              <w:t>, N</w:t>
            </w:r>
            <w:r w:rsidRPr="0041311A">
              <w:rPr>
                <w:rFonts w:ascii="Times New Roman" w:hAnsi="Times New Roman"/>
                <w:szCs w:val="20"/>
                <w:vertAlign w:val="subscript"/>
                <w:lang w:eastAsia="x-none"/>
              </w:rPr>
              <w:t>2</w:t>
            </w:r>
            <w:r w:rsidRPr="0041311A">
              <w:rPr>
                <w:rFonts w:ascii="Times New Roman" w:hAnsi="Times New Roman"/>
                <w:szCs w:val="20"/>
                <w:lang w:eastAsia="x-none"/>
              </w:rPr>
              <w:t>) values for the Rel-15 Type-I single-panel codebook where 2N</w:t>
            </w:r>
            <w:r w:rsidRPr="0041311A">
              <w:rPr>
                <w:rFonts w:ascii="Times New Roman" w:hAnsi="Times New Roman"/>
                <w:szCs w:val="20"/>
                <w:vertAlign w:val="subscript"/>
                <w:lang w:eastAsia="x-none"/>
              </w:rPr>
              <w:t>1</w:t>
            </w:r>
            <w:r w:rsidRPr="0041311A">
              <w:rPr>
                <w:rFonts w:ascii="Times New Roman" w:hAnsi="Times New Roman"/>
                <w:szCs w:val="20"/>
                <w:lang w:eastAsia="x-none"/>
              </w:rPr>
              <w:t>N</w:t>
            </w:r>
            <w:r w:rsidRPr="0041311A">
              <w:rPr>
                <w:rFonts w:ascii="Times New Roman" w:hAnsi="Times New Roman"/>
                <w:szCs w:val="20"/>
                <w:vertAlign w:val="subscript"/>
                <w:lang w:eastAsia="x-none"/>
              </w:rPr>
              <w:t>2</w:t>
            </w:r>
            <w:r w:rsidRPr="0041311A">
              <w:rPr>
                <w:rFonts w:ascii="Times New Roman" w:hAnsi="Times New Roman"/>
                <w:szCs w:val="20"/>
                <w:lang w:eastAsia="x-none"/>
              </w:rPr>
              <w:t xml:space="preserve"> (&gt;32) is the total number of CSI-RS ports across aggregated NZP CSI-RS resources</w:t>
            </w:r>
          </w:p>
          <w:p w14:paraId="54CBB65E"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 xml:space="preserve">FFS: Whether to further down-select between mode-1 (L=1) and mode-2 (L=4) </w:t>
            </w:r>
          </w:p>
          <w:p w14:paraId="26201D46"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FFS: For rank-3/4, follow legacy mechanisms for &lt;16 ports, or for &gt;=16 ports</w:t>
            </w:r>
          </w:p>
          <w:p w14:paraId="390FDA33" w14:textId="77777777" w:rsidR="001C6BE0" w:rsidRPr="0041311A" w:rsidRDefault="001C6BE0" w:rsidP="001C6BE0">
            <w:pPr>
              <w:widowControl w:val="0"/>
              <w:numPr>
                <w:ilvl w:val="0"/>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Scheme2: Adding new (N</w:t>
            </w:r>
            <w:r w:rsidRPr="0041311A">
              <w:rPr>
                <w:rFonts w:ascii="Times New Roman" w:hAnsi="Times New Roman"/>
                <w:szCs w:val="20"/>
                <w:vertAlign w:val="subscript"/>
                <w:lang w:eastAsia="x-none"/>
              </w:rPr>
              <w:t>1</w:t>
            </w:r>
            <w:r w:rsidRPr="0041311A">
              <w:rPr>
                <w:rFonts w:ascii="Times New Roman" w:hAnsi="Times New Roman"/>
                <w:szCs w:val="20"/>
                <w:lang w:eastAsia="x-none"/>
              </w:rPr>
              <w:t>, N</w:t>
            </w:r>
            <w:r w:rsidRPr="0041311A">
              <w:rPr>
                <w:rFonts w:ascii="Times New Roman" w:hAnsi="Times New Roman"/>
                <w:szCs w:val="20"/>
                <w:vertAlign w:val="subscript"/>
                <w:lang w:eastAsia="x-none"/>
              </w:rPr>
              <w:t>2</w:t>
            </w:r>
            <w:r w:rsidRPr="0041311A">
              <w:rPr>
                <w:rFonts w:ascii="Times New Roman" w:hAnsi="Times New Roman"/>
                <w:szCs w:val="20"/>
                <w:lang w:eastAsia="x-none"/>
              </w:rPr>
              <w:t>) values where 2N</w:t>
            </w:r>
            <w:r w:rsidRPr="0041311A">
              <w:rPr>
                <w:rFonts w:ascii="Times New Roman" w:hAnsi="Times New Roman"/>
                <w:szCs w:val="20"/>
                <w:vertAlign w:val="subscript"/>
                <w:lang w:eastAsia="x-none"/>
              </w:rPr>
              <w:t>1</w:t>
            </w:r>
            <w:r w:rsidRPr="0041311A">
              <w:rPr>
                <w:rFonts w:ascii="Times New Roman" w:hAnsi="Times New Roman"/>
                <w:szCs w:val="20"/>
                <w:lang w:eastAsia="x-none"/>
              </w:rPr>
              <w:t>N</w:t>
            </w:r>
            <w:r w:rsidRPr="0041311A">
              <w:rPr>
                <w:rFonts w:ascii="Times New Roman" w:hAnsi="Times New Roman"/>
                <w:szCs w:val="20"/>
                <w:vertAlign w:val="subscript"/>
                <w:lang w:eastAsia="x-none"/>
              </w:rPr>
              <w:t>2</w:t>
            </w:r>
            <w:r w:rsidRPr="0041311A">
              <w:rPr>
                <w:rFonts w:ascii="Times New Roman" w:hAnsi="Times New Roman"/>
                <w:szCs w:val="20"/>
                <w:lang w:eastAsia="x-none"/>
              </w:rPr>
              <w:t xml:space="preserve"> (&gt;32) is the total number of CSI-RS ports across aggregated NZP CSI-RS resources, and</w:t>
            </w:r>
          </w:p>
          <w:p w14:paraId="3032B337"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W</w:t>
            </w:r>
            <w:r w:rsidRPr="0041311A">
              <w:rPr>
                <w:rFonts w:ascii="Times New Roman" w:hAnsi="Times New Roman"/>
                <w:szCs w:val="20"/>
                <w:vertAlign w:val="subscript"/>
                <w:lang w:eastAsia="x-none"/>
              </w:rPr>
              <w:t>1</w:t>
            </w:r>
            <w:r w:rsidRPr="0041311A">
              <w:rPr>
                <w:rFonts w:ascii="Times New Roman" w:hAnsi="Times New Roman"/>
                <w:szCs w:val="20"/>
                <w:lang w:eastAsia="x-none"/>
              </w:rPr>
              <w:t xml:space="preserve"> structure: </w:t>
            </w:r>
          </w:p>
          <w:p w14:paraId="241212E8"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 xml:space="preserve">For each layer, reuse legacy Rel-16 </w:t>
            </w:r>
            <w:proofErr w:type="spellStart"/>
            <w:r w:rsidRPr="0041311A">
              <w:rPr>
                <w:rFonts w:ascii="Times New Roman" w:hAnsi="Times New Roman"/>
                <w:szCs w:val="20"/>
                <w:lang w:eastAsia="x-none"/>
              </w:rPr>
              <w:t>eType</w:t>
            </w:r>
            <w:proofErr w:type="spellEnd"/>
            <w:r w:rsidRPr="0041311A">
              <w:rPr>
                <w:rFonts w:ascii="Times New Roman" w:hAnsi="Times New Roman"/>
                <w:szCs w:val="20"/>
                <w:lang w:eastAsia="x-none"/>
              </w:rPr>
              <w:t>-II SD basis with L=1 to determine the DFT-based SD basis candidates</w:t>
            </w:r>
          </w:p>
          <w:p w14:paraId="646C2486" w14:textId="77777777" w:rsidR="001C6BE0" w:rsidRPr="0041311A" w:rsidRDefault="001C6BE0" w:rsidP="001C6BE0">
            <w:pPr>
              <w:widowControl w:val="0"/>
              <w:numPr>
                <w:ilvl w:val="3"/>
                <w:numId w:val="29"/>
              </w:numPr>
              <w:snapToGrid w:val="0"/>
              <w:spacing w:afterLines="0" w:after="120"/>
              <w:rPr>
                <w:rFonts w:ascii="Times New Roman" w:hAnsi="Times New Roman"/>
                <w:szCs w:val="20"/>
                <w:lang w:eastAsia="x-none"/>
              </w:rPr>
            </w:pPr>
            <w:r w:rsidRPr="0041311A">
              <w:rPr>
                <w:rFonts w:ascii="Times New Roman" w:eastAsia="Malgun Gothic" w:hAnsi="Times New Roman"/>
                <w:szCs w:val="20"/>
                <w:lang w:eastAsia="zh-CN"/>
              </w:rPr>
              <w:t xml:space="preserve">FFS: Whether the indication of selected SD basis indices follows Rel-16 </w:t>
            </w:r>
            <w:proofErr w:type="spellStart"/>
            <w:r w:rsidRPr="0041311A">
              <w:rPr>
                <w:rFonts w:ascii="Times New Roman" w:eastAsia="Malgun Gothic" w:hAnsi="Times New Roman"/>
                <w:szCs w:val="20"/>
                <w:lang w:eastAsia="zh-CN"/>
              </w:rPr>
              <w:t>eType</w:t>
            </w:r>
            <w:proofErr w:type="spellEnd"/>
            <w:r w:rsidRPr="0041311A">
              <w:rPr>
                <w:rFonts w:ascii="Times New Roman" w:eastAsia="Malgun Gothic" w:hAnsi="Times New Roman"/>
                <w:szCs w:val="20"/>
                <w:lang w:eastAsia="zh-CN"/>
              </w:rPr>
              <w:t xml:space="preserve"> II or Rel-15 Type I</w:t>
            </w:r>
          </w:p>
          <w:p w14:paraId="23C20525"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For 4≥RI&gt;1, L=1 SD basis vector is independently selected for different layers</w:t>
            </w:r>
          </w:p>
          <w:p w14:paraId="654C1576" w14:textId="77777777" w:rsidR="001C6BE0" w:rsidRPr="0041311A" w:rsidRDefault="001C6BE0" w:rsidP="001C6BE0">
            <w:pPr>
              <w:widowControl w:val="0"/>
              <w:numPr>
                <w:ilvl w:val="3"/>
                <w:numId w:val="29"/>
              </w:numPr>
              <w:snapToGrid w:val="0"/>
              <w:spacing w:afterLines="0" w:after="120"/>
              <w:rPr>
                <w:rFonts w:ascii="Times New Roman" w:hAnsi="Times New Roman"/>
                <w:color w:val="FF0000"/>
                <w:szCs w:val="20"/>
                <w:lang w:eastAsia="x-none"/>
              </w:rPr>
            </w:pPr>
            <w:r w:rsidRPr="0041311A">
              <w:rPr>
                <w:rFonts w:ascii="Times New Roman" w:eastAsia="Malgun Gothic" w:hAnsi="Times New Roman"/>
                <w:color w:val="FF0000"/>
                <w:szCs w:val="20"/>
                <w:lang w:eastAsia="zh-CN"/>
              </w:rPr>
              <w:t>FFS: SD basis selection restriction to reduce SD overhead for RI&gt;4</w:t>
            </w:r>
          </w:p>
          <w:p w14:paraId="32E03279"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W</w:t>
            </w:r>
            <w:r w:rsidRPr="0041311A">
              <w:rPr>
                <w:rFonts w:ascii="Times New Roman" w:hAnsi="Times New Roman"/>
                <w:szCs w:val="20"/>
                <w:vertAlign w:val="subscript"/>
                <w:lang w:eastAsia="x-none"/>
              </w:rPr>
              <w:t>2</w:t>
            </w:r>
            <w:r w:rsidRPr="0041311A">
              <w:rPr>
                <w:rFonts w:ascii="Times New Roman" w:hAnsi="Times New Roman"/>
                <w:szCs w:val="20"/>
                <w:lang w:eastAsia="x-none"/>
              </w:rPr>
              <w:t xml:space="preserve"> structure: Layer-specific inter-polarization M-PSK co-phasing where M is further down-selected from {2, 4, 8, 16} </w:t>
            </w:r>
          </w:p>
          <w:p w14:paraId="5DFD274B"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53D95232"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FFS: Additional support for L&gt;1</w:t>
            </w:r>
          </w:p>
          <w:p w14:paraId="53331BDC" w14:textId="77777777" w:rsidR="001C6BE0" w:rsidRPr="0041311A" w:rsidRDefault="001C6BE0" w:rsidP="001C6BE0">
            <w:pPr>
              <w:widowControl w:val="0"/>
              <w:numPr>
                <w:ilvl w:val="0"/>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Scheme2B: Adding new (N</w:t>
            </w:r>
            <w:r w:rsidRPr="0041311A">
              <w:rPr>
                <w:rFonts w:ascii="Times New Roman" w:hAnsi="Times New Roman"/>
                <w:szCs w:val="20"/>
                <w:vertAlign w:val="subscript"/>
                <w:lang w:eastAsia="x-none"/>
              </w:rPr>
              <w:t>1</w:t>
            </w:r>
            <w:r w:rsidRPr="0041311A">
              <w:rPr>
                <w:rFonts w:ascii="Times New Roman" w:hAnsi="Times New Roman"/>
                <w:szCs w:val="20"/>
                <w:lang w:eastAsia="x-none"/>
              </w:rPr>
              <w:t>, N</w:t>
            </w:r>
            <w:r w:rsidRPr="0041311A">
              <w:rPr>
                <w:rFonts w:ascii="Times New Roman" w:hAnsi="Times New Roman"/>
                <w:szCs w:val="20"/>
                <w:vertAlign w:val="subscript"/>
                <w:lang w:eastAsia="x-none"/>
              </w:rPr>
              <w:t>2</w:t>
            </w:r>
            <w:r w:rsidRPr="0041311A">
              <w:rPr>
                <w:rFonts w:ascii="Times New Roman" w:hAnsi="Times New Roman"/>
                <w:szCs w:val="20"/>
                <w:lang w:eastAsia="x-none"/>
              </w:rPr>
              <w:t>) values where 2N</w:t>
            </w:r>
            <w:r w:rsidRPr="0041311A">
              <w:rPr>
                <w:rFonts w:ascii="Times New Roman" w:hAnsi="Times New Roman"/>
                <w:szCs w:val="20"/>
                <w:vertAlign w:val="subscript"/>
                <w:lang w:eastAsia="x-none"/>
              </w:rPr>
              <w:t>1</w:t>
            </w:r>
            <w:r w:rsidRPr="0041311A">
              <w:rPr>
                <w:rFonts w:ascii="Times New Roman" w:hAnsi="Times New Roman"/>
                <w:szCs w:val="20"/>
                <w:lang w:eastAsia="x-none"/>
              </w:rPr>
              <w:t>N</w:t>
            </w:r>
            <w:r w:rsidRPr="0041311A">
              <w:rPr>
                <w:rFonts w:ascii="Times New Roman" w:hAnsi="Times New Roman"/>
                <w:szCs w:val="20"/>
                <w:vertAlign w:val="subscript"/>
                <w:lang w:eastAsia="x-none"/>
              </w:rPr>
              <w:t>2</w:t>
            </w:r>
            <w:r w:rsidRPr="0041311A">
              <w:rPr>
                <w:rFonts w:ascii="Times New Roman" w:hAnsi="Times New Roman"/>
                <w:szCs w:val="20"/>
                <w:lang w:eastAsia="x-none"/>
              </w:rPr>
              <w:t xml:space="preserve"> (&gt;32) is the total number of CSI-RS ports across aggregated NZP CSI-RS resources, and</w:t>
            </w:r>
          </w:p>
          <w:p w14:paraId="6AC09CA3"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W</w:t>
            </w:r>
            <w:r w:rsidRPr="0041311A">
              <w:rPr>
                <w:rFonts w:ascii="Times New Roman" w:hAnsi="Times New Roman"/>
                <w:szCs w:val="20"/>
                <w:vertAlign w:val="subscript"/>
                <w:lang w:eastAsia="x-none"/>
              </w:rPr>
              <w:t>1</w:t>
            </w:r>
            <w:r w:rsidRPr="0041311A">
              <w:rPr>
                <w:rFonts w:ascii="Times New Roman" w:hAnsi="Times New Roman"/>
                <w:szCs w:val="20"/>
                <w:lang w:eastAsia="x-none"/>
              </w:rPr>
              <w:t xml:space="preserve"> structure: </w:t>
            </w:r>
          </w:p>
          <w:p w14:paraId="7A46119F" w14:textId="77777777" w:rsidR="001C6BE0" w:rsidRPr="0041311A" w:rsidRDefault="001C6BE0" w:rsidP="001C6BE0">
            <w:pPr>
              <w:numPr>
                <w:ilvl w:val="2"/>
                <w:numId w:val="29"/>
              </w:numPr>
              <w:snapToGrid w:val="0"/>
              <w:spacing w:afterLines="0" w:after="120"/>
              <w:rPr>
                <w:rFonts w:ascii="Times New Roman" w:hAnsi="Times New Roman"/>
                <w:szCs w:val="20"/>
                <w:lang w:eastAsia="ko-KR"/>
              </w:rPr>
            </w:pPr>
            <w:r w:rsidRPr="0041311A">
              <w:rPr>
                <w:rFonts w:ascii="Times New Roman" w:hAnsi="Times New Roman"/>
                <w:szCs w:val="20"/>
                <w:lang w:eastAsia="x-none"/>
              </w:rPr>
              <w:t xml:space="preserve">For each layer, determine L=1 DFT-based SD basis candidate </w:t>
            </w:r>
          </w:p>
          <w:p w14:paraId="6D1EFCFE" w14:textId="77777777" w:rsidR="001C6BE0" w:rsidRPr="0041311A" w:rsidRDefault="001C6BE0" w:rsidP="001C6BE0">
            <w:pPr>
              <w:numPr>
                <w:ilvl w:val="3"/>
                <w:numId w:val="29"/>
              </w:numPr>
              <w:snapToGrid w:val="0"/>
              <w:spacing w:afterLines="0" w:after="120"/>
              <w:rPr>
                <w:rFonts w:ascii="Times New Roman" w:hAnsi="Times New Roman"/>
                <w:szCs w:val="20"/>
                <w:lang w:eastAsia="x-none"/>
              </w:rPr>
            </w:pPr>
            <w:r w:rsidRPr="0041311A">
              <w:rPr>
                <w:rFonts w:ascii="Times New Roman" w:hAnsi="Times New Roman"/>
                <w:szCs w:val="20"/>
                <w:lang w:eastAsia="zh-CN"/>
              </w:rPr>
              <w:t xml:space="preserve">FFS: Whether the indication of selected SD basis indices follows Rel-16 </w:t>
            </w:r>
            <w:proofErr w:type="spellStart"/>
            <w:r w:rsidRPr="0041311A">
              <w:rPr>
                <w:rFonts w:ascii="Times New Roman" w:hAnsi="Times New Roman"/>
                <w:szCs w:val="20"/>
                <w:lang w:eastAsia="zh-CN"/>
              </w:rPr>
              <w:t>eType</w:t>
            </w:r>
            <w:proofErr w:type="spellEnd"/>
            <w:r w:rsidRPr="0041311A">
              <w:rPr>
                <w:rFonts w:ascii="Times New Roman" w:hAnsi="Times New Roman"/>
                <w:szCs w:val="20"/>
                <w:lang w:eastAsia="zh-CN"/>
              </w:rPr>
              <w:t>-II or Rel-15 Type-I</w:t>
            </w:r>
          </w:p>
          <w:p w14:paraId="58DC7C68"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 xml:space="preserve"> </w:t>
            </w:r>
          </w:p>
          <w:p w14:paraId="1D9D7D6C"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For 4≥RI&gt;1, L=1 SD basis vector is independently selected for different layers</w:t>
            </w:r>
          </w:p>
          <w:p w14:paraId="3DE15155" w14:textId="77777777" w:rsidR="001C6BE0" w:rsidRPr="0041311A" w:rsidRDefault="001C6BE0" w:rsidP="001C6BE0">
            <w:pPr>
              <w:numPr>
                <w:ilvl w:val="2"/>
                <w:numId w:val="29"/>
              </w:numPr>
              <w:snapToGrid w:val="0"/>
              <w:spacing w:afterLines="0" w:after="120"/>
              <w:rPr>
                <w:rFonts w:ascii="Times New Roman" w:hAnsi="Times New Roman"/>
                <w:szCs w:val="20"/>
                <w:lang w:eastAsia="ko-KR"/>
              </w:rPr>
            </w:pPr>
            <w:r w:rsidRPr="0041311A">
              <w:rPr>
                <w:rFonts w:ascii="Times New Roman" w:hAnsi="Times New Roman"/>
                <w:color w:val="FF0000"/>
                <w:szCs w:val="20"/>
                <w:lang w:eastAsia="x-none"/>
              </w:rPr>
              <w:t xml:space="preserve">FFS: Common SD vector selection for a pair of layers (reduced total number of bits for SD basis vector selection), </w:t>
            </w:r>
            <w:r w:rsidRPr="0041311A">
              <w:rPr>
                <w:rFonts w:ascii="Times New Roman" w:eastAsia="Malgun Gothic" w:hAnsi="Times New Roman"/>
                <w:color w:val="FF0000"/>
                <w:szCs w:val="20"/>
                <w:lang w:eastAsia="zh-CN"/>
              </w:rPr>
              <w:t>SD basis selection restriction to reduce SD overhead for RI&gt;4</w:t>
            </w:r>
          </w:p>
          <w:p w14:paraId="07F9ED18"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W</w:t>
            </w:r>
            <w:r w:rsidRPr="0041311A">
              <w:rPr>
                <w:rFonts w:ascii="Times New Roman" w:hAnsi="Times New Roman"/>
                <w:szCs w:val="20"/>
                <w:vertAlign w:val="subscript"/>
                <w:lang w:eastAsia="x-none"/>
              </w:rPr>
              <w:t>2</w:t>
            </w:r>
            <w:r w:rsidRPr="0041311A">
              <w:rPr>
                <w:rFonts w:ascii="Times New Roman" w:hAnsi="Times New Roman"/>
                <w:szCs w:val="20"/>
                <w:lang w:eastAsia="x-none"/>
              </w:rPr>
              <w:t xml:space="preserve"> structure: </w:t>
            </w:r>
          </w:p>
          <w:p w14:paraId="1A096293"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 xml:space="preserve">Option 1: Layer-specific inter-polarization amplitude and phase scaling (single scaling coefficient per polarization) </w:t>
            </w:r>
          </w:p>
          <w:p w14:paraId="7517655C" w14:textId="77777777" w:rsidR="001C6BE0" w:rsidRPr="0041311A" w:rsidRDefault="001C6BE0" w:rsidP="001C6BE0">
            <w:pPr>
              <w:widowControl w:val="0"/>
              <w:numPr>
                <w:ilvl w:val="3"/>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 xml:space="preserve">FFS: WB/SB amplitude and phase reporting. </w:t>
            </w:r>
          </w:p>
          <w:p w14:paraId="1D9870F6"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 xml:space="preserve">Option 2: Layer-specific intra-polarization (two scaling coefficients per polarization) amplitude and phase scaling. </w:t>
            </w:r>
          </w:p>
          <w:p w14:paraId="7C324EA0" w14:textId="77777777" w:rsidR="001C6BE0" w:rsidRPr="0041311A" w:rsidRDefault="001C6BE0" w:rsidP="001C6BE0">
            <w:pPr>
              <w:widowControl w:val="0"/>
              <w:numPr>
                <w:ilvl w:val="3"/>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FFS: WB/SB amplitude and phase reporting.</w:t>
            </w:r>
          </w:p>
          <w:p w14:paraId="30FF5859" w14:textId="77777777" w:rsidR="001C6BE0" w:rsidRPr="0041311A" w:rsidRDefault="001C6BE0" w:rsidP="001C6BE0">
            <w:pPr>
              <w:numPr>
                <w:ilvl w:val="2"/>
                <w:numId w:val="29"/>
              </w:numPr>
              <w:snapToGrid w:val="0"/>
              <w:spacing w:afterLines="0" w:after="120"/>
              <w:rPr>
                <w:rFonts w:ascii="Times New Roman" w:hAnsi="Times New Roman"/>
                <w:szCs w:val="20"/>
                <w:lang w:eastAsia="ko-KR"/>
              </w:rPr>
            </w:pPr>
            <w:r w:rsidRPr="0041311A">
              <w:rPr>
                <w:rFonts w:ascii="Times New Roman" w:hAnsi="Times New Roman"/>
                <w:szCs w:val="20"/>
                <w:lang w:eastAsia="x-none"/>
              </w:rPr>
              <w:t xml:space="preserve">FFS: Rel-15 3-bit WB amplitude and M-PSK co-phasing and M is further down-selected from {2, 4, 8, </w:t>
            </w:r>
            <w:proofErr w:type="gramStart"/>
            <w:r w:rsidRPr="0041311A">
              <w:rPr>
                <w:rFonts w:ascii="Times New Roman" w:hAnsi="Times New Roman"/>
                <w:szCs w:val="20"/>
                <w:lang w:eastAsia="x-none"/>
              </w:rPr>
              <w:t>16</w:t>
            </w:r>
            <w:proofErr w:type="gramEnd"/>
            <w:r w:rsidRPr="0041311A">
              <w:rPr>
                <w:rFonts w:ascii="Times New Roman" w:hAnsi="Times New Roman"/>
                <w:szCs w:val="20"/>
                <w:lang w:eastAsia="x-none"/>
              </w:rPr>
              <w:t>}.</w:t>
            </w:r>
          </w:p>
          <w:p w14:paraId="4EED0A80" w14:textId="77777777" w:rsidR="001C6BE0" w:rsidRPr="0041311A" w:rsidRDefault="001C6BE0" w:rsidP="001C6BE0">
            <w:pPr>
              <w:widowControl w:val="0"/>
              <w:numPr>
                <w:ilvl w:val="0"/>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Scheme3: Adding new (N</w:t>
            </w:r>
            <w:r w:rsidRPr="0041311A">
              <w:rPr>
                <w:rFonts w:ascii="Times New Roman" w:hAnsi="Times New Roman"/>
                <w:szCs w:val="20"/>
                <w:vertAlign w:val="subscript"/>
                <w:lang w:eastAsia="x-none"/>
              </w:rPr>
              <w:t>1</w:t>
            </w:r>
            <w:r w:rsidRPr="0041311A">
              <w:rPr>
                <w:rFonts w:ascii="Times New Roman" w:hAnsi="Times New Roman"/>
                <w:szCs w:val="20"/>
                <w:lang w:eastAsia="x-none"/>
              </w:rPr>
              <w:t>, N</w:t>
            </w:r>
            <w:r w:rsidRPr="0041311A">
              <w:rPr>
                <w:rFonts w:ascii="Times New Roman" w:hAnsi="Times New Roman"/>
                <w:szCs w:val="20"/>
                <w:vertAlign w:val="subscript"/>
                <w:lang w:eastAsia="x-none"/>
              </w:rPr>
              <w:t>2</w:t>
            </w:r>
            <w:r w:rsidRPr="0041311A">
              <w:rPr>
                <w:rFonts w:ascii="Times New Roman" w:hAnsi="Times New Roman"/>
                <w:szCs w:val="20"/>
                <w:lang w:eastAsia="x-none"/>
              </w:rPr>
              <w:t>) values where 2N</w:t>
            </w:r>
            <w:r w:rsidRPr="0041311A">
              <w:rPr>
                <w:rFonts w:ascii="Times New Roman" w:hAnsi="Times New Roman"/>
                <w:szCs w:val="20"/>
                <w:vertAlign w:val="subscript"/>
                <w:lang w:eastAsia="x-none"/>
              </w:rPr>
              <w:t>1</w:t>
            </w:r>
            <w:r w:rsidRPr="0041311A">
              <w:rPr>
                <w:rFonts w:ascii="Times New Roman" w:hAnsi="Times New Roman"/>
                <w:szCs w:val="20"/>
                <w:lang w:eastAsia="x-none"/>
              </w:rPr>
              <w:t>N</w:t>
            </w:r>
            <w:r w:rsidRPr="0041311A">
              <w:rPr>
                <w:rFonts w:ascii="Times New Roman" w:hAnsi="Times New Roman"/>
                <w:szCs w:val="20"/>
                <w:vertAlign w:val="subscript"/>
                <w:lang w:eastAsia="x-none"/>
              </w:rPr>
              <w:t>2</w:t>
            </w:r>
            <w:r w:rsidRPr="0041311A">
              <w:rPr>
                <w:rFonts w:ascii="Times New Roman" w:hAnsi="Times New Roman"/>
                <w:szCs w:val="20"/>
                <w:lang w:eastAsia="x-none"/>
              </w:rPr>
              <w:t xml:space="preserve"> (&gt;32) is the total number of CSI-RS ports across aggregated NZP CSI-RS resources, and</w:t>
            </w:r>
          </w:p>
          <w:p w14:paraId="76B8A4DE"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W</w:t>
            </w:r>
            <w:r w:rsidRPr="0041311A">
              <w:rPr>
                <w:rFonts w:ascii="Times New Roman" w:hAnsi="Times New Roman"/>
                <w:szCs w:val="20"/>
                <w:vertAlign w:val="subscript"/>
                <w:lang w:eastAsia="x-none"/>
              </w:rPr>
              <w:t>1</w:t>
            </w:r>
            <w:r w:rsidRPr="0041311A">
              <w:rPr>
                <w:rFonts w:ascii="Times New Roman" w:hAnsi="Times New Roman"/>
                <w:szCs w:val="20"/>
                <w:lang w:eastAsia="x-none"/>
              </w:rPr>
              <w:t xml:space="preserve"> structure: </w:t>
            </w:r>
          </w:p>
          <w:p w14:paraId="2499C6B8"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 xml:space="preserve">Reuse legacy Rel-16 </w:t>
            </w:r>
            <w:proofErr w:type="spellStart"/>
            <w:r w:rsidRPr="0041311A">
              <w:rPr>
                <w:rFonts w:ascii="Times New Roman" w:hAnsi="Times New Roman"/>
                <w:szCs w:val="20"/>
                <w:lang w:eastAsia="x-none"/>
              </w:rPr>
              <w:t>eType</w:t>
            </w:r>
            <w:proofErr w:type="spellEnd"/>
            <w:r w:rsidRPr="0041311A">
              <w:rPr>
                <w:rFonts w:ascii="Times New Roman" w:hAnsi="Times New Roman"/>
                <w:szCs w:val="20"/>
                <w:lang w:eastAsia="x-none"/>
              </w:rPr>
              <w:t xml:space="preserve">-II SD basis with L&gt;1 </w:t>
            </w:r>
            <w:r w:rsidRPr="0041311A">
              <w:rPr>
                <w:rFonts w:ascii="Times New Roman" w:hAnsi="Times New Roman"/>
                <w:color w:val="FF0000"/>
                <w:szCs w:val="20"/>
                <w:lang w:eastAsia="x-none"/>
              </w:rPr>
              <w:t xml:space="preserve">to determine the DFT-based SD basis candidates, and </w:t>
            </w:r>
            <w:r w:rsidRPr="0041311A">
              <w:rPr>
                <w:rFonts w:ascii="Times New Roman" w:eastAsia="Malgun Gothic" w:hAnsi="Times New Roman"/>
                <w:color w:val="FF0000"/>
                <w:szCs w:val="20"/>
                <w:lang w:eastAsia="zh-CN"/>
              </w:rPr>
              <w:t xml:space="preserve">indication of SD basis indices follows Rel-16 </w:t>
            </w:r>
            <w:proofErr w:type="spellStart"/>
            <w:r w:rsidRPr="0041311A">
              <w:rPr>
                <w:rFonts w:ascii="Times New Roman" w:eastAsia="Malgun Gothic" w:hAnsi="Times New Roman"/>
                <w:color w:val="FF0000"/>
                <w:szCs w:val="20"/>
                <w:lang w:eastAsia="zh-CN"/>
              </w:rPr>
              <w:t>eType</w:t>
            </w:r>
            <w:proofErr w:type="spellEnd"/>
            <w:r w:rsidRPr="0041311A">
              <w:rPr>
                <w:rFonts w:ascii="Times New Roman" w:eastAsia="Malgun Gothic" w:hAnsi="Times New Roman"/>
                <w:color w:val="FF0000"/>
                <w:szCs w:val="20"/>
                <w:lang w:eastAsia="zh-CN"/>
              </w:rPr>
              <w:t>-II</w:t>
            </w:r>
          </w:p>
          <w:p w14:paraId="3A69543D"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For 4≥RI&gt;1, L&gt;1 SD basis vectors are commonly selected across layers</w:t>
            </w:r>
          </w:p>
          <w:p w14:paraId="75D1885D" w14:textId="77777777" w:rsidR="001C6BE0" w:rsidRPr="0041311A" w:rsidRDefault="001C6BE0" w:rsidP="001C6BE0">
            <w:pPr>
              <w:widowControl w:val="0"/>
              <w:numPr>
                <w:ilvl w:val="3"/>
                <w:numId w:val="29"/>
              </w:numPr>
              <w:snapToGrid w:val="0"/>
              <w:spacing w:afterLines="0" w:after="120"/>
              <w:rPr>
                <w:rFonts w:ascii="Times New Roman" w:hAnsi="Times New Roman"/>
                <w:color w:val="FF0000"/>
                <w:szCs w:val="20"/>
                <w:lang w:eastAsia="x-none"/>
              </w:rPr>
            </w:pPr>
            <w:r w:rsidRPr="0041311A">
              <w:rPr>
                <w:rFonts w:ascii="Times New Roman" w:eastAsia="Malgun Gothic" w:hAnsi="Times New Roman"/>
                <w:color w:val="FF0000"/>
                <w:szCs w:val="20"/>
                <w:lang w:eastAsia="zh-CN"/>
              </w:rPr>
              <w:t>FFS: SD basis selection restriction to reduce SD overhead for RI&gt;4</w:t>
            </w:r>
          </w:p>
          <w:p w14:paraId="026960AF"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W</w:t>
            </w:r>
            <w:r w:rsidRPr="0041311A">
              <w:rPr>
                <w:rFonts w:ascii="Times New Roman" w:hAnsi="Times New Roman"/>
                <w:szCs w:val="20"/>
                <w:vertAlign w:val="subscript"/>
                <w:lang w:eastAsia="x-none"/>
              </w:rPr>
              <w:t>2</w:t>
            </w:r>
            <w:r w:rsidRPr="0041311A">
              <w:rPr>
                <w:rFonts w:ascii="Times New Roman" w:hAnsi="Times New Roman"/>
                <w:szCs w:val="20"/>
                <w:lang w:eastAsia="x-none"/>
              </w:rPr>
              <w:t xml:space="preserve"> structure: </w:t>
            </w:r>
          </w:p>
          <w:p w14:paraId="1FAEC7A8"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Option 1: Layer-specific sub-band SD basis selection (1 out of L) and inter-polarization M-PSK co-phasing where M is further down-selected from {2, 4, 8, 16}</w:t>
            </w:r>
          </w:p>
          <w:p w14:paraId="0F2E46B6" w14:textId="77777777" w:rsidR="001C6BE0" w:rsidRPr="0041311A" w:rsidRDefault="001C6BE0" w:rsidP="001C6BE0">
            <w:pPr>
              <w:widowControl w:val="0"/>
              <w:numPr>
                <w:ilvl w:val="2"/>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 xml:space="preserve">Option 2: Layer-specific wideband SD basis linear combination and inter-polarization </w:t>
            </w:r>
            <w:r w:rsidRPr="0041311A">
              <w:rPr>
                <w:rFonts w:ascii="Times New Roman" w:hAnsi="Times New Roman"/>
                <w:iCs/>
                <w:szCs w:val="20"/>
                <w:lang w:eastAsia="x-none"/>
              </w:rPr>
              <w:t xml:space="preserve">scaling coefficient (e.g., amplitude scaling + </w:t>
            </w:r>
            <w:r w:rsidRPr="0041311A">
              <w:rPr>
                <w:rFonts w:ascii="Times New Roman" w:hAnsi="Times New Roman"/>
                <w:szCs w:val="20"/>
                <w:lang w:eastAsia="x-none"/>
              </w:rPr>
              <w:t>M-PSK co-phasing) where M is further down-selected from {2, 4, 8, 16}</w:t>
            </w:r>
          </w:p>
          <w:p w14:paraId="7D5B73F4" w14:textId="77777777" w:rsidR="001C6BE0" w:rsidRPr="0041311A" w:rsidRDefault="001C6BE0" w:rsidP="001C6BE0">
            <w:pPr>
              <w:widowControl w:val="0"/>
              <w:numPr>
                <w:ilvl w:val="0"/>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Scheme4: Using legacy Rel-15 Type-I codebook including legacy (N</w:t>
            </w:r>
            <w:r w:rsidRPr="0041311A">
              <w:rPr>
                <w:rFonts w:ascii="Times New Roman" w:hAnsi="Times New Roman"/>
                <w:szCs w:val="20"/>
                <w:vertAlign w:val="subscript"/>
                <w:lang w:eastAsia="x-none"/>
              </w:rPr>
              <w:t>1</w:t>
            </w:r>
            <w:r w:rsidRPr="0041311A">
              <w:rPr>
                <w:rFonts w:ascii="Times New Roman" w:hAnsi="Times New Roman"/>
                <w:szCs w:val="20"/>
                <w:lang w:eastAsia="x-none"/>
              </w:rPr>
              <w:t>, N</w:t>
            </w:r>
            <w:r w:rsidRPr="0041311A">
              <w:rPr>
                <w:rFonts w:ascii="Times New Roman" w:hAnsi="Times New Roman"/>
                <w:szCs w:val="20"/>
                <w:vertAlign w:val="subscript"/>
                <w:lang w:eastAsia="x-none"/>
              </w:rPr>
              <w:t>2</w:t>
            </w:r>
            <w:r w:rsidRPr="0041311A">
              <w:rPr>
                <w:rFonts w:ascii="Times New Roman" w:hAnsi="Times New Roman"/>
                <w:szCs w:val="20"/>
                <w:lang w:eastAsia="x-none"/>
              </w:rPr>
              <w:t>) values per NZP CSI-RS resource (or port group) where the PMI (associated with W</w:t>
            </w:r>
            <w:r w:rsidRPr="0041311A">
              <w:rPr>
                <w:rFonts w:ascii="Times New Roman" w:hAnsi="Times New Roman"/>
                <w:szCs w:val="20"/>
                <w:vertAlign w:val="subscript"/>
                <w:lang w:eastAsia="x-none"/>
              </w:rPr>
              <w:t>1</w:t>
            </w:r>
            <w:r w:rsidRPr="0041311A">
              <w:rPr>
                <w:rFonts w:ascii="Times New Roman" w:hAnsi="Times New Roman"/>
                <w:szCs w:val="20"/>
                <w:lang w:eastAsia="x-none"/>
              </w:rPr>
              <w:t xml:space="preserve"> and W</w:t>
            </w:r>
            <w:r w:rsidRPr="0041311A">
              <w:rPr>
                <w:rFonts w:ascii="Times New Roman" w:hAnsi="Times New Roman"/>
                <w:szCs w:val="20"/>
                <w:vertAlign w:val="subscript"/>
                <w:lang w:eastAsia="x-none"/>
              </w:rPr>
              <w:t>2</w:t>
            </w:r>
            <w:r w:rsidRPr="0041311A">
              <w:rPr>
                <w:rFonts w:ascii="Times New Roman" w:hAnsi="Times New Roman"/>
                <w:szCs w:val="20"/>
                <w:lang w:eastAsia="x-none"/>
              </w:rPr>
              <w:t>) is calculated according to</w:t>
            </w:r>
          </w:p>
          <w:p w14:paraId="387C4E8D" w14:textId="77777777" w:rsidR="001C6BE0" w:rsidRPr="0041311A" w:rsidRDefault="001C6BE0" w:rsidP="001C6BE0">
            <w:pPr>
              <w:widowControl w:val="0"/>
              <w:numPr>
                <w:ilvl w:val="1"/>
                <w:numId w:val="29"/>
              </w:numPr>
              <w:suppressAutoHyphens/>
              <w:snapToGrid w:val="0"/>
              <w:spacing w:afterLines="0" w:after="120" w:line="252" w:lineRule="auto"/>
              <w:rPr>
                <w:rFonts w:ascii="Times New Roman" w:hAnsi="Times New Roman"/>
                <w:szCs w:val="20"/>
                <w:lang w:eastAsia="x-none"/>
              </w:rPr>
            </w:pPr>
            <w:r w:rsidRPr="0041311A">
              <w:rPr>
                <w:rFonts w:ascii="Times New Roman" w:hAnsi="Times New Roman"/>
                <w:szCs w:val="20"/>
                <w:lang w:eastAsia="x-none"/>
              </w:rPr>
              <w:t>W1 structure: Reuse legacy Rel-15 Type-I SD basis with L=1 or L=4 for either each or some of the NZP CSI-RS resources (or port groups)</w:t>
            </w:r>
          </w:p>
          <w:p w14:paraId="13DE5B41"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W2 structure: inter-NZP CSI-RS resource (or port group) co-phasing along with reusing legacy Rel-15 Type-I inter-polarization co-phasing per NZP CSI-RS resource (or port group)</w:t>
            </w:r>
          </w:p>
          <w:p w14:paraId="545F92E5" w14:textId="77777777" w:rsidR="001C6BE0" w:rsidRPr="0041311A" w:rsidRDefault="001C6BE0" w:rsidP="001C6BE0">
            <w:pPr>
              <w:widowControl w:val="0"/>
              <w:numPr>
                <w:ilvl w:val="2"/>
                <w:numId w:val="29"/>
              </w:numPr>
              <w:suppressAutoHyphens/>
              <w:snapToGrid w:val="0"/>
              <w:spacing w:afterLines="0" w:after="120" w:line="252" w:lineRule="auto"/>
              <w:rPr>
                <w:rFonts w:ascii="Times New Roman" w:hAnsi="Times New Roman"/>
                <w:szCs w:val="20"/>
                <w:lang w:eastAsia="x-none"/>
              </w:rPr>
            </w:pPr>
            <w:r w:rsidRPr="0041311A">
              <w:rPr>
                <w:rFonts w:ascii="Times New Roman" w:eastAsia="Malgun Gothic" w:hAnsi="Times New Roman"/>
                <w:szCs w:val="20"/>
                <w:lang w:eastAsia="zh-CN"/>
              </w:rPr>
              <w:t xml:space="preserve">inter-CSI-RS resource (or port group) co-phasing is used to combine the different PMIs to come up with a single </w:t>
            </w:r>
            <w:proofErr w:type="spellStart"/>
            <w:r w:rsidRPr="0041311A">
              <w:rPr>
                <w:rFonts w:ascii="Times New Roman" w:eastAsia="Malgun Gothic" w:hAnsi="Times New Roman"/>
                <w:szCs w:val="20"/>
                <w:lang w:eastAsia="zh-CN"/>
              </w:rPr>
              <w:t>precoder</w:t>
            </w:r>
            <w:proofErr w:type="spellEnd"/>
            <w:r w:rsidRPr="0041311A">
              <w:rPr>
                <w:rFonts w:ascii="Times New Roman" w:eastAsia="Malgun Gothic" w:hAnsi="Times New Roman"/>
                <w:szCs w:val="20"/>
                <w:lang w:eastAsia="zh-CN"/>
              </w:rPr>
              <w:t xml:space="preserve"> with &gt;32 ports</w:t>
            </w:r>
          </w:p>
          <w:p w14:paraId="71934390" w14:textId="77777777" w:rsidR="001C6BE0" w:rsidRPr="0041311A" w:rsidRDefault="001C6BE0" w:rsidP="001C6BE0">
            <w:pPr>
              <w:widowControl w:val="0"/>
              <w:numPr>
                <w:ilvl w:val="0"/>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Scheme5: Adding new (N</w:t>
            </w:r>
            <w:r w:rsidRPr="0041311A">
              <w:rPr>
                <w:rFonts w:ascii="Times New Roman" w:hAnsi="Times New Roman"/>
                <w:szCs w:val="20"/>
                <w:vertAlign w:val="subscript"/>
                <w:lang w:eastAsia="x-none"/>
              </w:rPr>
              <w:t>1</w:t>
            </w:r>
            <w:r w:rsidRPr="0041311A">
              <w:rPr>
                <w:rFonts w:ascii="Times New Roman" w:hAnsi="Times New Roman"/>
                <w:szCs w:val="20"/>
                <w:lang w:eastAsia="x-none"/>
              </w:rPr>
              <w:t>, N</w:t>
            </w:r>
            <w:r w:rsidRPr="0041311A">
              <w:rPr>
                <w:rFonts w:ascii="Times New Roman" w:hAnsi="Times New Roman"/>
                <w:szCs w:val="20"/>
                <w:vertAlign w:val="subscript"/>
                <w:lang w:eastAsia="x-none"/>
              </w:rPr>
              <w:t>2</w:t>
            </w:r>
            <w:r w:rsidRPr="0041311A">
              <w:rPr>
                <w:rFonts w:ascii="Times New Roman" w:hAnsi="Times New Roman"/>
                <w:szCs w:val="20"/>
                <w:lang w:eastAsia="x-none"/>
              </w:rPr>
              <w:t>) values where 2N</w:t>
            </w:r>
            <w:r w:rsidRPr="0041311A">
              <w:rPr>
                <w:rFonts w:ascii="Times New Roman" w:hAnsi="Times New Roman"/>
                <w:szCs w:val="20"/>
                <w:vertAlign w:val="subscript"/>
                <w:lang w:eastAsia="x-none"/>
              </w:rPr>
              <w:t>1</w:t>
            </w:r>
            <w:r w:rsidRPr="0041311A">
              <w:rPr>
                <w:rFonts w:ascii="Times New Roman" w:hAnsi="Times New Roman"/>
                <w:szCs w:val="20"/>
                <w:lang w:eastAsia="x-none"/>
              </w:rPr>
              <w:t>N</w:t>
            </w:r>
            <w:r w:rsidRPr="0041311A">
              <w:rPr>
                <w:rFonts w:ascii="Times New Roman" w:hAnsi="Times New Roman"/>
                <w:szCs w:val="20"/>
                <w:vertAlign w:val="subscript"/>
                <w:lang w:eastAsia="x-none"/>
              </w:rPr>
              <w:t>2</w:t>
            </w:r>
            <w:r w:rsidRPr="0041311A">
              <w:rPr>
                <w:rFonts w:ascii="Times New Roman" w:hAnsi="Times New Roman"/>
                <w:szCs w:val="20"/>
                <w:lang w:eastAsia="x-none"/>
              </w:rPr>
              <w:t xml:space="preserve"> (&gt;32) is the total number of CSI-RS ports across aggregated NZP CSI-RS resources, and extending the set of orthogonal beams for the selection of the second beam based on the Rel-15 Type-I single-panel codebook</w:t>
            </w:r>
          </w:p>
          <w:p w14:paraId="3993EC7D"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(i</w:t>
            </w:r>
            <w:r w:rsidRPr="0041311A">
              <w:rPr>
                <w:rFonts w:ascii="Times New Roman" w:hAnsi="Times New Roman"/>
                <w:szCs w:val="20"/>
                <w:vertAlign w:val="subscript"/>
                <w:lang w:eastAsia="x-none"/>
              </w:rPr>
              <w:t>1,1</w:t>
            </w:r>
            <w:r w:rsidRPr="0041311A">
              <w:rPr>
                <w:rFonts w:ascii="Times New Roman" w:hAnsi="Times New Roman"/>
                <w:szCs w:val="20"/>
                <w:lang w:eastAsia="x-none"/>
              </w:rPr>
              <w:t>, i</w:t>
            </w:r>
            <w:r w:rsidRPr="0041311A">
              <w:rPr>
                <w:rFonts w:ascii="Times New Roman" w:hAnsi="Times New Roman"/>
                <w:szCs w:val="20"/>
                <w:vertAlign w:val="subscript"/>
                <w:lang w:eastAsia="x-none"/>
              </w:rPr>
              <w:t>1,2</w:t>
            </w:r>
            <w:r w:rsidRPr="0041311A">
              <w:rPr>
                <w:rFonts w:ascii="Times New Roman" w:hAnsi="Times New Roman"/>
                <w:szCs w:val="20"/>
                <w:lang w:eastAsia="x-none"/>
              </w:rPr>
              <w:t>) is used to refer to the 1</w:t>
            </w:r>
            <w:r w:rsidRPr="0041311A">
              <w:rPr>
                <w:rFonts w:ascii="Times New Roman" w:hAnsi="Times New Roman"/>
                <w:szCs w:val="20"/>
                <w:vertAlign w:val="superscript"/>
                <w:lang w:eastAsia="x-none"/>
              </w:rPr>
              <w:t>st</w:t>
            </w:r>
            <w:r w:rsidRPr="0041311A">
              <w:rPr>
                <w:rFonts w:ascii="Times New Roman" w:hAnsi="Times New Roman"/>
                <w:szCs w:val="20"/>
                <w:lang w:eastAsia="x-none"/>
              </w:rPr>
              <w:t xml:space="preserve"> beam as in legacy Rel-15 Type-I</w:t>
            </w:r>
          </w:p>
          <w:p w14:paraId="7AE456F1"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The 2</w:t>
            </w:r>
            <w:r w:rsidRPr="0041311A">
              <w:rPr>
                <w:rFonts w:ascii="Times New Roman" w:hAnsi="Times New Roman"/>
                <w:szCs w:val="20"/>
                <w:vertAlign w:val="superscript"/>
                <w:lang w:eastAsia="x-none"/>
              </w:rPr>
              <w:t>nd</w:t>
            </w:r>
            <w:r w:rsidRPr="0041311A">
              <w:rPr>
                <w:rFonts w:ascii="Times New Roman" w:hAnsi="Times New Roman"/>
                <w:szCs w:val="20"/>
                <w:lang w:eastAsia="x-none"/>
              </w:rPr>
              <w:t xml:space="preserve"> beam is selected from the extended set of orthogonal beams of size: </w:t>
            </w:r>
            <m:oMath>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r>
                    <m:rPr>
                      <m:sty m:val="p"/>
                    </m:rPr>
                    <w:rPr>
                      <w:rFonts w:ascii="Cambria Math" w:hAnsi="Cambria Math"/>
                      <w:szCs w:val="20"/>
                      <w:lang w:val="en-IN"/>
                    </w:rPr>
                    <m:t>-1</m:t>
                  </m:r>
                </m:e>
              </m:d>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sSub>
                <m:sSubPr>
                  <m:ctrlPr>
                    <w:rPr>
                      <w:rFonts w:ascii="Cambria Math" w:hAnsi="Cambria Math"/>
                      <w:iCs/>
                      <w:szCs w:val="20"/>
                      <w:lang w:val="en-IN"/>
                    </w:rPr>
                  </m:ctrlPr>
                </m:sSubPr>
                <m:e>
                  <m:r>
                    <w:rPr>
                      <w:rFonts w:ascii="Cambria Math" w:hAnsi="Cambria Math"/>
                      <w:szCs w:val="20"/>
                      <w:lang w:val="en-IN"/>
                    </w:rPr>
                    <m:t>O</m:t>
                  </m:r>
                </m:e>
                <m:sub>
                  <m:r>
                    <m:rPr>
                      <m:sty m:val="p"/>
                    </m:rPr>
                    <w:rPr>
                      <w:rFonts w:ascii="Cambria Math" w:hAnsi="Cambria Math"/>
                      <w:szCs w:val="20"/>
                      <w:lang w:val="en-IN"/>
                    </w:rPr>
                    <m:t>2</m:t>
                  </m:r>
                </m:sub>
              </m:sSub>
              <m:r>
                <m:rPr>
                  <m:sty m:val="p"/>
                </m:rPr>
                <w:rPr>
                  <w:rFonts w:ascii="Cambria Math" w:hAnsi="Cambria Math"/>
                  <w:szCs w:val="20"/>
                  <w:lang w:val="en-IN"/>
                </w:rPr>
                <m:t>+</m:t>
              </m:r>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r>
                    <m:rPr>
                      <m:sty m:val="p"/>
                    </m:rPr>
                    <w:rPr>
                      <w:rFonts w:ascii="Cambria Math" w:hAnsi="Cambria Math"/>
                      <w:szCs w:val="20"/>
                      <w:lang w:val="en-IN"/>
                    </w:rPr>
                    <m:t>-1</m:t>
                  </m:r>
                </m:e>
              </m:d>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sSub>
                <m:sSubPr>
                  <m:ctrlPr>
                    <w:rPr>
                      <w:rFonts w:ascii="Cambria Math" w:hAnsi="Cambria Math"/>
                      <w:iCs/>
                      <w:szCs w:val="20"/>
                      <w:lang w:val="en-IN"/>
                    </w:rPr>
                  </m:ctrlPr>
                </m:sSubPr>
                <m:e>
                  <m:r>
                    <w:rPr>
                      <w:rFonts w:ascii="Cambria Math" w:hAnsi="Cambria Math"/>
                      <w:szCs w:val="20"/>
                      <w:lang w:val="en-IN"/>
                    </w:rPr>
                    <m:t>O</m:t>
                  </m:r>
                </m:e>
                <m:sub>
                  <m:r>
                    <m:rPr>
                      <m:sty m:val="p"/>
                    </m:rPr>
                    <w:rPr>
                      <w:rFonts w:ascii="Cambria Math" w:hAnsi="Cambria Math"/>
                      <w:szCs w:val="20"/>
                      <w:lang w:val="en-IN"/>
                    </w:rPr>
                    <m:t>1</m:t>
                  </m:r>
                </m:sub>
              </m:sSub>
              <m:r>
                <m:rPr>
                  <m:sty m:val="p"/>
                </m:rPr>
                <w:rPr>
                  <w:rFonts w:ascii="Cambria Math" w:hAnsi="Cambria Math"/>
                  <w:szCs w:val="20"/>
                  <w:lang w:val="en-IN"/>
                </w:rPr>
                <m:t>-</m:t>
              </m:r>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r>
                    <m:rPr>
                      <m:sty m:val="p"/>
                    </m:rPr>
                    <w:rPr>
                      <w:rFonts w:ascii="Cambria Math" w:hAnsi="Cambria Math"/>
                      <w:szCs w:val="20"/>
                      <w:lang w:val="en-IN"/>
                    </w:rPr>
                    <m:t>-1</m:t>
                  </m:r>
                </m:e>
              </m:d>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r>
                    <m:rPr>
                      <m:sty m:val="p"/>
                    </m:rPr>
                    <w:rPr>
                      <w:rFonts w:ascii="Cambria Math" w:hAnsi="Cambria Math"/>
                      <w:szCs w:val="20"/>
                      <w:lang w:val="en-IN"/>
                    </w:rPr>
                    <m:t>-1</m:t>
                  </m:r>
                </m:e>
              </m:d>
            </m:oMath>
          </w:p>
          <w:p w14:paraId="24E84C18"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hAnsi="Times New Roman"/>
                <w:szCs w:val="20"/>
                <w:lang w:eastAsia="x-none"/>
              </w:rPr>
              <w:t>FFS: whether to apply any restrictions to the extended orthogonal set of beams</w:t>
            </w:r>
          </w:p>
          <w:p w14:paraId="7EBC07F6" w14:textId="77777777" w:rsidR="001C6BE0" w:rsidRPr="0041311A" w:rsidRDefault="001C6BE0" w:rsidP="001C6BE0">
            <w:pPr>
              <w:widowControl w:val="0"/>
              <w:numPr>
                <w:ilvl w:val="0"/>
                <w:numId w:val="29"/>
              </w:numPr>
              <w:snapToGrid w:val="0"/>
              <w:spacing w:afterLines="0" w:after="120"/>
              <w:rPr>
                <w:rFonts w:ascii="Times New Roman" w:hAnsi="Times New Roman"/>
                <w:szCs w:val="20"/>
                <w:lang w:eastAsia="x-none"/>
              </w:rPr>
            </w:pPr>
            <w:r w:rsidRPr="0041311A">
              <w:rPr>
                <w:rFonts w:ascii="Times New Roman" w:eastAsia="Malgun Gothic" w:hAnsi="Times New Roman"/>
                <w:szCs w:val="20"/>
                <w:lang w:eastAsia="zh-CN"/>
              </w:rPr>
              <w:t>Scheme6: Adding new (N</w:t>
            </w:r>
            <w:r w:rsidRPr="0041311A">
              <w:rPr>
                <w:rFonts w:ascii="Times New Roman" w:eastAsia="Malgun Gothic" w:hAnsi="Times New Roman"/>
                <w:szCs w:val="20"/>
                <w:vertAlign w:val="subscript"/>
                <w:lang w:eastAsia="zh-CN"/>
              </w:rPr>
              <w:t>1</w:t>
            </w:r>
            <w:r w:rsidRPr="0041311A">
              <w:rPr>
                <w:rFonts w:ascii="Times New Roman" w:eastAsia="Malgun Gothic" w:hAnsi="Times New Roman"/>
                <w:szCs w:val="20"/>
                <w:lang w:eastAsia="zh-CN"/>
              </w:rPr>
              <w:t>, N</w:t>
            </w:r>
            <w:r w:rsidRPr="0041311A">
              <w:rPr>
                <w:rFonts w:ascii="Times New Roman" w:eastAsia="Malgun Gothic" w:hAnsi="Times New Roman"/>
                <w:szCs w:val="20"/>
                <w:vertAlign w:val="subscript"/>
                <w:lang w:eastAsia="zh-CN"/>
              </w:rPr>
              <w:t>2</w:t>
            </w:r>
            <w:r w:rsidRPr="0041311A">
              <w:rPr>
                <w:rFonts w:ascii="Times New Roman" w:eastAsia="Malgun Gothic" w:hAnsi="Times New Roman"/>
                <w:szCs w:val="20"/>
                <w:lang w:eastAsia="zh-CN"/>
              </w:rPr>
              <w:t>) values where 2N</w:t>
            </w:r>
            <w:r w:rsidRPr="0041311A">
              <w:rPr>
                <w:rFonts w:ascii="Times New Roman" w:eastAsia="Malgun Gothic" w:hAnsi="Times New Roman"/>
                <w:szCs w:val="20"/>
                <w:vertAlign w:val="subscript"/>
                <w:lang w:eastAsia="zh-CN"/>
              </w:rPr>
              <w:t>1</w:t>
            </w:r>
            <w:r w:rsidRPr="0041311A">
              <w:rPr>
                <w:rFonts w:ascii="Times New Roman" w:eastAsia="Malgun Gothic" w:hAnsi="Times New Roman"/>
                <w:szCs w:val="20"/>
                <w:lang w:eastAsia="zh-CN"/>
              </w:rPr>
              <w:t>N</w:t>
            </w:r>
            <w:r w:rsidRPr="0041311A">
              <w:rPr>
                <w:rFonts w:ascii="Times New Roman" w:eastAsia="Malgun Gothic" w:hAnsi="Times New Roman"/>
                <w:szCs w:val="20"/>
                <w:vertAlign w:val="subscript"/>
                <w:lang w:eastAsia="zh-CN"/>
              </w:rPr>
              <w:t>2</w:t>
            </w:r>
            <w:r w:rsidRPr="0041311A">
              <w:rPr>
                <w:rFonts w:ascii="Times New Roman" w:eastAsia="Malgun Gothic" w:hAnsi="Times New Roman"/>
                <w:szCs w:val="20"/>
                <w:lang w:eastAsia="zh-CN"/>
              </w:rPr>
              <w:t xml:space="preserve"> (&gt;32) is the total number of CSI-RS ports across aggregated NZP CSI-RS resources, and </w:t>
            </w:r>
          </w:p>
          <w:p w14:paraId="0E8A6101" w14:textId="77777777" w:rsidR="001C6BE0" w:rsidRPr="0041311A" w:rsidRDefault="001C6BE0" w:rsidP="001C6BE0">
            <w:pPr>
              <w:widowControl w:val="0"/>
              <w:numPr>
                <w:ilvl w:val="1"/>
                <w:numId w:val="29"/>
              </w:numPr>
              <w:snapToGrid w:val="0"/>
              <w:spacing w:afterLines="0" w:after="120"/>
              <w:rPr>
                <w:rFonts w:ascii="Times New Roman" w:eastAsia="Malgun Gothic" w:hAnsi="Times New Roman"/>
                <w:szCs w:val="20"/>
                <w:lang w:eastAsia="zh-CN"/>
              </w:rPr>
            </w:pPr>
            <w:r w:rsidRPr="0041311A">
              <w:rPr>
                <w:rFonts w:ascii="Times New Roman" w:eastAsia="Malgun Gothic" w:hAnsi="Times New Roman"/>
                <w:szCs w:val="20"/>
                <w:lang w:eastAsia="zh-CN"/>
              </w:rPr>
              <w:t xml:space="preserve">Beam(s) </w:t>
            </w:r>
            <w:proofErr w:type="gramStart"/>
            <w:r w:rsidRPr="0041311A">
              <w:rPr>
                <w:rFonts w:ascii="Times New Roman" w:eastAsia="Malgun Gothic" w:hAnsi="Times New Roman"/>
                <w:szCs w:val="20"/>
                <w:lang w:eastAsia="zh-CN"/>
              </w:rPr>
              <w:t>is(</w:t>
            </w:r>
            <w:proofErr w:type="gramEnd"/>
            <w:r w:rsidRPr="0041311A">
              <w:rPr>
                <w:rFonts w:ascii="Times New Roman" w:eastAsia="Malgun Gothic" w:hAnsi="Times New Roman"/>
                <w:szCs w:val="20"/>
                <w:lang w:eastAsia="zh-CN"/>
              </w:rPr>
              <w:t xml:space="preserve">are) selected for each antenna group or NZP CSI-RS resource. </w:t>
            </w:r>
          </w:p>
          <w:p w14:paraId="6DB827EC" w14:textId="77777777" w:rsidR="001C6BE0" w:rsidRPr="0041311A" w:rsidRDefault="001C6BE0" w:rsidP="001C6BE0">
            <w:pPr>
              <w:widowControl w:val="0"/>
              <w:numPr>
                <w:ilvl w:val="1"/>
                <w:numId w:val="29"/>
              </w:numPr>
              <w:snapToGrid w:val="0"/>
              <w:spacing w:afterLines="0" w:after="120"/>
              <w:rPr>
                <w:rFonts w:ascii="Times New Roman" w:hAnsi="Times New Roman"/>
                <w:szCs w:val="20"/>
                <w:lang w:eastAsia="x-none"/>
              </w:rPr>
            </w:pPr>
            <w:r w:rsidRPr="0041311A">
              <w:rPr>
                <w:rFonts w:ascii="Times New Roman" w:eastAsia="Malgun Gothic" w:hAnsi="Times New Roman"/>
                <w:szCs w:val="20"/>
                <w:lang w:eastAsia="zh-CN"/>
              </w:rPr>
              <w:t>Inter-group (or CSI-RS resource) co-phasing along with inter-polarization co-phasing per group (or CSI-RS resource) are used to combine different beam(s), FFS using scalar quantization or vector quantization for the co-</w:t>
            </w:r>
            <w:proofErr w:type="spellStart"/>
            <w:r w:rsidRPr="0041311A">
              <w:rPr>
                <w:rFonts w:ascii="Times New Roman" w:eastAsia="Malgun Gothic" w:hAnsi="Times New Roman"/>
                <w:szCs w:val="20"/>
                <w:lang w:eastAsia="zh-CN"/>
              </w:rPr>
              <w:t>phasings</w:t>
            </w:r>
            <w:proofErr w:type="spellEnd"/>
            <w:r w:rsidRPr="0041311A">
              <w:rPr>
                <w:rFonts w:ascii="Times New Roman" w:eastAsia="Malgun Gothic" w:hAnsi="Times New Roman"/>
                <w:szCs w:val="20"/>
                <w:lang w:eastAsia="zh-CN"/>
              </w:rPr>
              <w:t xml:space="preserve"> </w:t>
            </w:r>
          </w:p>
          <w:p w14:paraId="4CE06A4A" w14:textId="77777777" w:rsidR="001C6BE0" w:rsidRPr="0041311A" w:rsidRDefault="001C6BE0" w:rsidP="001C6BE0">
            <w:pPr>
              <w:snapToGrid w:val="0"/>
              <w:spacing w:after="120"/>
              <w:rPr>
                <w:rFonts w:ascii="Times New Roman" w:hAnsi="Times New Roman"/>
                <w:szCs w:val="20"/>
              </w:rPr>
            </w:pPr>
            <w:r w:rsidRPr="0041311A">
              <w:rPr>
                <w:rFonts w:ascii="Times New Roman" w:hAnsi="Times New Roman"/>
                <w:szCs w:val="20"/>
              </w:rPr>
              <w:t>FFS (by RAN1#116bis): Down-select (O</w:t>
            </w:r>
            <w:r w:rsidRPr="0041311A">
              <w:rPr>
                <w:rFonts w:ascii="Times New Roman" w:hAnsi="Times New Roman"/>
                <w:szCs w:val="20"/>
                <w:vertAlign w:val="subscript"/>
              </w:rPr>
              <w:t>1</w:t>
            </w:r>
            <w:r w:rsidRPr="0041311A">
              <w:rPr>
                <w:rFonts w:ascii="Times New Roman" w:hAnsi="Times New Roman"/>
                <w:szCs w:val="20"/>
              </w:rPr>
              <w:t>, O</w:t>
            </w:r>
            <w:r w:rsidRPr="0041311A">
              <w:rPr>
                <w:rFonts w:ascii="Times New Roman" w:hAnsi="Times New Roman"/>
                <w:szCs w:val="20"/>
                <w:vertAlign w:val="subscript"/>
              </w:rPr>
              <w:t>2</w:t>
            </w:r>
            <w:r w:rsidRPr="0041311A">
              <w:rPr>
                <w:rFonts w:ascii="Times New Roman" w:hAnsi="Times New Roman"/>
                <w:szCs w:val="20"/>
              </w:rPr>
              <w:t>) value between (2,2) and (4,4), whether (O</w:t>
            </w:r>
            <w:r w:rsidRPr="0041311A">
              <w:rPr>
                <w:rFonts w:ascii="Times New Roman" w:hAnsi="Times New Roman"/>
                <w:szCs w:val="20"/>
                <w:vertAlign w:val="subscript"/>
              </w:rPr>
              <w:t>1</w:t>
            </w:r>
            <w:r w:rsidRPr="0041311A">
              <w:rPr>
                <w:rFonts w:ascii="Times New Roman" w:hAnsi="Times New Roman"/>
                <w:szCs w:val="20"/>
              </w:rPr>
              <w:t>, O</w:t>
            </w:r>
            <w:r w:rsidRPr="0041311A">
              <w:rPr>
                <w:rFonts w:ascii="Times New Roman" w:hAnsi="Times New Roman"/>
                <w:szCs w:val="20"/>
                <w:vertAlign w:val="subscript"/>
              </w:rPr>
              <w:t>2</w:t>
            </w:r>
            <w:r w:rsidRPr="0041311A">
              <w:rPr>
                <w:rFonts w:ascii="Times New Roman" w:hAnsi="Times New Roman"/>
                <w:szCs w:val="20"/>
              </w:rPr>
              <w:t>) and/or (q</w:t>
            </w:r>
            <w:r w:rsidRPr="0041311A">
              <w:rPr>
                <w:rFonts w:ascii="Times New Roman" w:hAnsi="Times New Roman"/>
                <w:szCs w:val="20"/>
                <w:vertAlign w:val="subscript"/>
              </w:rPr>
              <w:t>1</w:t>
            </w:r>
            <w:r w:rsidRPr="0041311A">
              <w:rPr>
                <w:rFonts w:ascii="Times New Roman" w:hAnsi="Times New Roman"/>
                <w:szCs w:val="20"/>
              </w:rPr>
              <w:t>, q</w:t>
            </w:r>
            <w:r w:rsidRPr="0041311A">
              <w:rPr>
                <w:rFonts w:ascii="Times New Roman" w:hAnsi="Times New Roman"/>
                <w:szCs w:val="20"/>
                <w:vertAlign w:val="subscript"/>
              </w:rPr>
              <w:t>2</w:t>
            </w:r>
            <w:r w:rsidRPr="0041311A">
              <w:rPr>
                <w:rFonts w:ascii="Times New Roman" w:hAnsi="Times New Roman"/>
                <w:szCs w:val="20"/>
              </w:rPr>
              <w:t>) is layer-common or layer-specific</w:t>
            </w:r>
          </w:p>
          <w:p w14:paraId="585A85E7" w14:textId="77777777" w:rsidR="001C6BE0" w:rsidRPr="0041311A" w:rsidRDefault="001C6BE0" w:rsidP="001C6BE0">
            <w:pPr>
              <w:snapToGrid w:val="0"/>
              <w:spacing w:after="120"/>
              <w:rPr>
                <w:rFonts w:ascii="Times New Roman" w:hAnsi="Times New Roman"/>
                <w:szCs w:val="20"/>
              </w:rPr>
            </w:pPr>
            <w:r w:rsidRPr="0041311A">
              <w:rPr>
                <w:rFonts w:ascii="Times New Roman" w:hAnsi="Times New Roman"/>
                <w:szCs w:val="20"/>
              </w:rPr>
              <w:t>FFS (by RAN1#116bis): Whether extension of Rel-15 Type-I MP codebook for Rel-19 Type-I is also supported</w:t>
            </w:r>
          </w:p>
          <w:p w14:paraId="23CFD3C6" w14:textId="77777777" w:rsidR="001C6BE0" w:rsidRPr="0041311A" w:rsidRDefault="001C6BE0" w:rsidP="001C6BE0">
            <w:pPr>
              <w:snapToGrid w:val="0"/>
              <w:spacing w:after="120"/>
              <w:rPr>
                <w:rFonts w:ascii="Times New Roman" w:hAnsi="Times New Roman"/>
                <w:szCs w:val="20"/>
              </w:rPr>
            </w:pPr>
            <w:r w:rsidRPr="0041311A">
              <w:rPr>
                <w:rFonts w:ascii="Times New Roman" w:hAnsi="Times New Roman"/>
                <w:szCs w:val="20"/>
              </w:rPr>
              <w:t xml:space="preserve">FFS (by RAN1#116bis): Whether to introduce larger L values (e.g. 6, 8, 10) </w:t>
            </w:r>
          </w:p>
          <w:p w14:paraId="76FC1922" w14:textId="77777777" w:rsidR="001C6BE0" w:rsidRPr="0041311A" w:rsidRDefault="001C6BE0" w:rsidP="001C6BE0">
            <w:pPr>
              <w:snapToGrid w:val="0"/>
              <w:spacing w:after="120"/>
              <w:rPr>
                <w:rFonts w:ascii="Times New Roman" w:hAnsi="Times New Roman"/>
                <w:szCs w:val="20"/>
              </w:rPr>
            </w:pPr>
            <w:r w:rsidRPr="0041311A">
              <w:rPr>
                <w:rFonts w:ascii="Times New Roman" w:hAnsi="Times New Roman"/>
                <w:szCs w:val="20"/>
              </w:rPr>
              <w:t>FFS: Whether to refine CBSR design to reduce RRC overhead</w:t>
            </w:r>
          </w:p>
          <w:p w14:paraId="6BAEC47B" w14:textId="760A48F2" w:rsidR="005C427E" w:rsidRPr="001C6BE0" w:rsidRDefault="005C427E" w:rsidP="00825284">
            <w:pPr>
              <w:spacing w:beforeLines="100" w:before="240" w:after="120"/>
            </w:pPr>
          </w:p>
        </w:tc>
      </w:tr>
    </w:tbl>
    <w:p w14:paraId="1773C5AE" w14:textId="77777777" w:rsidR="009B116A" w:rsidRDefault="009B116A" w:rsidP="009B116A">
      <w:pPr>
        <w:tabs>
          <w:tab w:val="left" w:pos="4920"/>
        </w:tabs>
        <w:spacing w:after="120"/>
        <w:rPr>
          <w:b/>
        </w:rPr>
      </w:pPr>
    </w:p>
    <w:p w14:paraId="52CBC532" w14:textId="2BF5B6E6" w:rsidR="001C6BE0" w:rsidRDefault="001C6BE0" w:rsidP="009B116A">
      <w:pPr>
        <w:tabs>
          <w:tab w:val="left" w:pos="4920"/>
        </w:tabs>
        <w:spacing w:after="120"/>
      </w:pPr>
      <w:r w:rsidRPr="001C6BE0">
        <w:t>Scheme 1 can be considered as a basic mode</w:t>
      </w:r>
      <w:r>
        <w:t xml:space="preserve"> because it </w:t>
      </w:r>
      <w:r>
        <w:rPr>
          <w:rFonts w:eastAsia="等线"/>
          <w:sz w:val="18"/>
          <w:szCs w:val="18"/>
          <w:lang w:eastAsia="zh-CN"/>
        </w:rPr>
        <w:t>provides considerable gain with low feedback overhead</w:t>
      </w:r>
      <w:r w:rsidRPr="001C6BE0">
        <w:t xml:space="preserve">.   </w:t>
      </w:r>
      <w:r>
        <w:t xml:space="preserve">Evaluation </w:t>
      </w:r>
      <w:r w:rsidRPr="001C6BE0">
        <w:t xml:space="preserve">results indicate that Scheme 2 can provide additional gains and hence Scheme 2 can be considered an advanced mode in Rel-19.  </w:t>
      </w:r>
    </w:p>
    <w:p w14:paraId="72791838" w14:textId="64240F9F" w:rsidR="006E2003" w:rsidRPr="006E2003" w:rsidRDefault="006E2003" w:rsidP="006E2003">
      <w:pPr>
        <w:snapToGrid w:val="0"/>
        <w:spacing w:after="120"/>
        <w:rPr>
          <w:rFonts w:eastAsia="宋体"/>
          <w:b/>
          <w:iCs/>
          <w:lang w:val="en-GB"/>
        </w:rPr>
      </w:pPr>
      <w:r w:rsidRPr="00ED3F10">
        <w:rPr>
          <w:rFonts w:eastAsia="宋体"/>
          <w:b/>
          <w:lang w:val="en-GB"/>
        </w:rPr>
        <w:t>Proposal 1:</w:t>
      </w:r>
      <w:r w:rsidRPr="006E2003">
        <w:rPr>
          <w:rFonts w:eastAsia="宋体"/>
          <w:b/>
          <w:lang w:val="en-GB"/>
        </w:rPr>
        <w:t xml:space="preserve"> </w:t>
      </w:r>
      <w:r w:rsidRPr="006E2003">
        <w:rPr>
          <w:rFonts w:eastAsia="宋体"/>
          <w:b/>
          <w:iCs/>
          <w:lang w:val="en-GB"/>
        </w:rPr>
        <w:t>For the Rel-19 Type-I single-panel (SP) codebook refinement for up to 128 CSI-RS ports, for RI=1-4, support the following:</w:t>
      </w:r>
    </w:p>
    <w:p w14:paraId="2AA30CAA" w14:textId="3E824641" w:rsidR="006E2003" w:rsidRPr="006E2003" w:rsidRDefault="006E2003" w:rsidP="006E2003">
      <w:pPr>
        <w:numPr>
          <w:ilvl w:val="0"/>
          <w:numId w:val="30"/>
        </w:numPr>
        <w:snapToGrid w:val="0"/>
        <w:spacing w:afterLines="0" w:after="120" w:line="259" w:lineRule="auto"/>
        <w:rPr>
          <w:rFonts w:eastAsia="宋体"/>
          <w:b/>
          <w:lang w:val="en-GB"/>
        </w:rPr>
      </w:pPr>
      <w:r w:rsidRPr="006E2003">
        <w:rPr>
          <w:rFonts w:eastAsia="宋体" w:hint="eastAsia"/>
          <w:b/>
          <w:lang w:val="en-GB" w:eastAsia="zh-CN"/>
        </w:rPr>
        <w:t>Scheme</w:t>
      </w:r>
      <w:r w:rsidRPr="006E2003">
        <w:rPr>
          <w:rFonts w:eastAsia="宋体"/>
          <w:b/>
          <w:lang w:val="en-GB"/>
        </w:rPr>
        <w:t>1: Adding new (N</w:t>
      </w:r>
      <w:r w:rsidRPr="006E2003">
        <w:rPr>
          <w:rFonts w:eastAsia="宋体"/>
          <w:b/>
          <w:vertAlign w:val="subscript"/>
          <w:lang w:val="en-GB"/>
        </w:rPr>
        <w:t>1</w:t>
      </w:r>
      <w:r w:rsidRPr="006E2003">
        <w:rPr>
          <w:rFonts w:eastAsia="宋体"/>
          <w:b/>
          <w:lang w:val="en-GB"/>
        </w:rPr>
        <w:t>, N</w:t>
      </w:r>
      <w:r w:rsidRPr="006E2003">
        <w:rPr>
          <w:rFonts w:eastAsia="宋体"/>
          <w:b/>
          <w:vertAlign w:val="subscript"/>
          <w:lang w:val="en-GB"/>
        </w:rPr>
        <w:t>2</w:t>
      </w:r>
      <w:r w:rsidRPr="006E2003">
        <w:rPr>
          <w:rFonts w:eastAsia="宋体"/>
          <w:b/>
          <w:lang w:val="en-GB"/>
        </w:rPr>
        <w:t>) values for the Rel-15 Type-I single-panel codebook mode-1 (L=1) where 2N</w:t>
      </w:r>
      <w:r w:rsidRPr="006E2003">
        <w:rPr>
          <w:rFonts w:eastAsia="宋体"/>
          <w:b/>
          <w:vertAlign w:val="subscript"/>
          <w:lang w:val="en-GB"/>
        </w:rPr>
        <w:t>1</w:t>
      </w:r>
      <w:r w:rsidRPr="006E2003">
        <w:rPr>
          <w:rFonts w:eastAsia="宋体"/>
          <w:b/>
          <w:lang w:val="en-GB"/>
        </w:rPr>
        <w:t>N</w:t>
      </w:r>
      <w:r w:rsidRPr="006E2003">
        <w:rPr>
          <w:rFonts w:eastAsia="宋体"/>
          <w:b/>
          <w:vertAlign w:val="subscript"/>
          <w:lang w:val="en-GB"/>
        </w:rPr>
        <w:t>2</w:t>
      </w:r>
      <w:r w:rsidRPr="006E2003">
        <w:rPr>
          <w:rFonts w:eastAsia="宋体"/>
          <w:b/>
          <w:lang w:val="en-GB"/>
        </w:rPr>
        <w:t xml:space="preserve"> (&gt;32) is the total number of CSI-RS ports across aggregated NZP CSI-RS resources, and for rank-3/4, follow legacy mechanisms for &lt;16 ports</w:t>
      </w:r>
    </w:p>
    <w:p w14:paraId="4C299406" w14:textId="4F022C2B" w:rsidR="006E2003" w:rsidRPr="006E2003" w:rsidRDefault="006E2003" w:rsidP="006E2003">
      <w:pPr>
        <w:numPr>
          <w:ilvl w:val="0"/>
          <w:numId w:val="29"/>
        </w:numPr>
        <w:snapToGrid w:val="0"/>
        <w:spacing w:afterLines="0" w:after="120" w:line="259" w:lineRule="auto"/>
        <w:rPr>
          <w:rFonts w:eastAsia="宋体"/>
          <w:b/>
          <w:lang w:val="en-GB"/>
        </w:rPr>
      </w:pPr>
      <w:r w:rsidRPr="006E2003">
        <w:rPr>
          <w:rFonts w:eastAsia="宋体" w:hint="eastAsia"/>
          <w:b/>
          <w:lang w:val="en-GB" w:eastAsia="zh-CN"/>
        </w:rPr>
        <w:t>Scheme</w:t>
      </w:r>
      <w:r w:rsidRPr="006E2003">
        <w:rPr>
          <w:rFonts w:eastAsia="宋体"/>
          <w:b/>
          <w:lang w:val="en-GB"/>
        </w:rPr>
        <w:t>2: Adding new (N</w:t>
      </w:r>
      <w:r w:rsidRPr="006E2003">
        <w:rPr>
          <w:rFonts w:eastAsia="宋体"/>
          <w:b/>
          <w:vertAlign w:val="subscript"/>
          <w:lang w:val="en-GB"/>
        </w:rPr>
        <w:t>1</w:t>
      </w:r>
      <w:r w:rsidRPr="006E2003">
        <w:rPr>
          <w:rFonts w:eastAsia="宋体"/>
          <w:b/>
          <w:lang w:val="en-GB"/>
        </w:rPr>
        <w:t>, N</w:t>
      </w:r>
      <w:r w:rsidRPr="006E2003">
        <w:rPr>
          <w:rFonts w:eastAsia="宋体"/>
          <w:b/>
          <w:vertAlign w:val="subscript"/>
          <w:lang w:val="en-GB"/>
        </w:rPr>
        <w:t>2</w:t>
      </w:r>
      <w:r w:rsidRPr="006E2003">
        <w:rPr>
          <w:rFonts w:eastAsia="宋体"/>
          <w:b/>
          <w:lang w:val="en-GB"/>
        </w:rPr>
        <w:t>) values where 2N</w:t>
      </w:r>
      <w:r w:rsidRPr="006E2003">
        <w:rPr>
          <w:rFonts w:eastAsia="宋体"/>
          <w:b/>
          <w:vertAlign w:val="subscript"/>
          <w:lang w:val="en-GB"/>
        </w:rPr>
        <w:t>1</w:t>
      </w:r>
      <w:r w:rsidRPr="006E2003">
        <w:rPr>
          <w:rFonts w:eastAsia="宋体"/>
          <w:b/>
          <w:lang w:val="en-GB"/>
        </w:rPr>
        <w:t>N</w:t>
      </w:r>
      <w:r w:rsidRPr="006E2003">
        <w:rPr>
          <w:rFonts w:eastAsia="宋体"/>
          <w:b/>
          <w:vertAlign w:val="subscript"/>
          <w:lang w:val="en-GB"/>
        </w:rPr>
        <w:t>2</w:t>
      </w:r>
      <w:r w:rsidRPr="006E2003">
        <w:rPr>
          <w:rFonts w:eastAsia="宋体"/>
          <w:b/>
          <w:lang w:val="en-GB"/>
        </w:rPr>
        <w:t xml:space="preserve"> (&gt;32) is the total number of CSI-RS ports across aggregated NZP CSI-RS resources, and</w:t>
      </w:r>
    </w:p>
    <w:p w14:paraId="722081D8" w14:textId="77777777" w:rsidR="006E2003" w:rsidRPr="006E2003" w:rsidRDefault="006E2003" w:rsidP="006E2003">
      <w:pPr>
        <w:numPr>
          <w:ilvl w:val="1"/>
          <w:numId w:val="29"/>
        </w:numPr>
        <w:snapToGrid w:val="0"/>
        <w:spacing w:afterLines="0" w:after="120" w:line="259" w:lineRule="auto"/>
        <w:rPr>
          <w:rFonts w:eastAsia="宋体"/>
          <w:b/>
          <w:lang w:val="en-GB"/>
        </w:rPr>
      </w:pPr>
      <w:r w:rsidRPr="006E2003">
        <w:rPr>
          <w:rFonts w:eastAsia="宋体"/>
          <w:b/>
          <w:lang w:val="en-GB"/>
        </w:rPr>
        <w:t>W</w:t>
      </w:r>
      <w:r w:rsidRPr="006E2003">
        <w:rPr>
          <w:rFonts w:eastAsia="宋体"/>
          <w:b/>
          <w:vertAlign w:val="subscript"/>
          <w:lang w:val="en-GB"/>
        </w:rPr>
        <w:t>1</w:t>
      </w:r>
      <w:r w:rsidRPr="006E2003">
        <w:rPr>
          <w:rFonts w:eastAsia="宋体"/>
          <w:b/>
          <w:lang w:val="en-GB"/>
        </w:rPr>
        <w:t xml:space="preserve"> structure: </w:t>
      </w:r>
    </w:p>
    <w:p w14:paraId="6422293D" w14:textId="77777777" w:rsidR="006E2003" w:rsidRPr="006E2003" w:rsidRDefault="006E2003" w:rsidP="006E2003">
      <w:pPr>
        <w:numPr>
          <w:ilvl w:val="2"/>
          <w:numId w:val="29"/>
        </w:numPr>
        <w:snapToGrid w:val="0"/>
        <w:spacing w:afterLines="0" w:after="120" w:line="259" w:lineRule="auto"/>
        <w:rPr>
          <w:rFonts w:eastAsia="宋体"/>
          <w:b/>
          <w:lang w:val="en-GB"/>
        </w:rPr>
      </w:pPr>
      <w:r w:rsidRPr="006E2003">
        <w:rPr>
          <w:rFonts w:eastAsia="宋体"/>
          <w:b/>
          <w:lang w:val="en-GB"/>
        </w:rPr>
        <w:t xml:space="preserve">For each layer, reuse legacy Rel-16 </w:t>
      </w:r>
      <w:proofErr w:type="spellStart"/>
      <w:r w:rsidRPr="006E2003">
        <w:rPr>
          <w:rFonts w:eastAsia="宋体"/>
          <w:b/>
          <w:lang w:val="en-GB"/>
        </w:rPr>
        <w:t>eType</w:t>
      </w:r>
      <w:proofErr w:type="spellEnd"/>
      <w:r w:rsidRPr="006E2003">
        <w:rPr>
          <w:rFonts w:eastAsia="宋体"/>
          <w:b/>
          <w:lang w:val="en-GB"/>
        </w:rPr>
        <w:t>-II SD basis with L=1 to determine the DFT-based SD basis candidates</w:t>
      </w:r>
    </w:p>
    <w:p w14:paraId="0D94E70C" w14:textId="77777777" w:rsidR="006E2003" w:rsidRPr="006E2003" w:rsidRDefault="006E2003" w:rsidP="006E2003">
      <w:pPr>
        <w:numPr>
          <w:ilvl w:val="2"/>
          <w:numId w:val="29"/>
        </w:numPr>
        <w:snapToGrid w:val="0"/>
        <w:spacing w:afterLines="0" w:after="120" w:line="259" w:lineRule="auto"/>
        <w:rPr>
          <w:rFonts w:eastAsia="宋体"/>
          <w:b/>
          <w:lang w:val="en-GB"/>
        </w:rPr>
      </w:pPr>
      <w:r w:rsidRPr="006E2003">
        <w:rPr>
          <w:rFonts w:eastAsia="宋体"/>
          <w:b/>
          <w:lang w:val="en-GB"/>
        </w:rPr>
        <w:t>For 1&lt;RI≤4, L=1 SD basis vector is independently selected for different layers</w:t>
      </w:r>
    </w:p>
    <w:p w14:paraId="247081B1" w14:textId="08EAF7E3" w:rsidR="006E2003" w:rsidRPr="006E2003" w:rsidRDefault="006E2003" w:rsidP="006E2003">
      <w:pPr>
        <w:numPr>
          <w:ilvl w:val="3"/>
          <w:numId w:val="29"/>
        </w:numPr>
        <w:snapToGrid w:val="0"/>
        <w:spacing w:afterLines="0" w:after="120" w:line="259" w:lineRule="auto"/>
        <w:rPr>
          <w:rFonts w:eastAsia="宋体"/>
          <w:b/>
          <w:lang w:val="en-GB"/>
        </w:rPr>
      </w:pPr>
      <w:r w:rsidRPr="006E2003">
        <w:rPr>
          <w:rFonts w:eastAsia="宋体"/>
          <w:b/>
          <w:lang w:val="en-GB"/>
        </w:rPr>
        <w:t>The SD basis selection indication includes layer-common (q</w:t>
      </w:r>
      <w:r w:rsidRPr="006E2003">
        <w:rPr>
          <w:rFonts w:eastAsia="宋体"/>
          <w:b/>
          <w:vertAlign w:val="subscript"/>
          <w:lang w:val="en-GB"/>
        </w:rPr>
        <w:t>1</w:t>
      </w:r>
      <w:r w:rsidRPr="006E2003">
        <w:rPr>
          <w:rFonts w:eastAsia="宋体"/>
          <w:b/>
          <w:lang w:val="en-GB"/>
        </w:rPr>
        <w:t>,q</w:t>
      </w:r>
      <w:r w:rsidRPr="006E2003">
        <w:rPr>
          <w:rFonts w:eastAsia="宋体"/>
          <w:b/>
          <w:vertAlign w:val="subscript"/>
          <w:lang w:val="en-GB"/>
        </w:rPr>
        <w:t>2</w:t>
      </w:r>
      <w:r w:rsidRPr="006E2003">
        <w:rPr>
          <w:rFonts w:eastAsia="宋体"/>
          <w:b/>
          <w:lang w:val="en-GB"/>
        </w:rPr>
        <w:t xml:space="preserve">) and </w:t>
      </w:r>
      <m:oMath>
        <m:d>
          <m:dPr>
            <m:begChr m:val="⌈"/>
            <m:endChr m:val="⌉"/>
            <m:ctrlPr>
              <w:rPr>
                <w:rFonts w:ascii="Cambria Math" w:eastAsia="宋体" w:hAnsi="Cambria Math"/>
                <w:b/>
                <w:i/>
                <w:lang w:val="en-GB"/>
              </w:rPr>
            </m:ctrlPr>
          </m:dPr>
          <m:e>
            <m:func>
              <m:funcPr>
                <m:ctrlPr>
                  <w:rPr>
                    <w:rFonts w:ascii="Cambria Math" w:eastAsia="宋体" w:hAnsi="Cambria Math"/>
                    <w:b/>
                    <w:i/>
                    <w:lang w:val="en-GB"/>
                  </w:rPr>
                </m:ctrlPr>
              </m:funcPr>
              <m:fName>
                <m:sSub>
                  <m:sSubPr>
                    <m:ctrlPr>
                      <w:rPr>
                        <w:rFonts w:ascii="Cambria Math" w:eastAsia="宋体" w:hAnsi="Cambria Math"/>
                        <w:b/>
                        <w:i/>
                        <w:lang w:val="en-GB"/>
                      </w:rPr>
                    </m:ctrlPr>
                  </m:sSubPr>
                  <m:e>
                    <m:r>
                      <m:rPr>
                        <m:sty m:val="b"/>
                      </m:rPr>
                      <w:rPr>
                        <w:rFonts w:ascii="Cambria Math" w:eastAsia="宋体" w:hAnsi="Cambria Math"/>
                        <w:lang w:val="en-GB"/>
                      </w:rPr>
                      <m:t>log</m:t>
                    </m:r>
                  </m:e>
                  <m:sub>
                    <m:r>
                      <m:rPr>
                        <m:sty m:val="bi"/>
                      </m:rPr>
                      <w:rPr>
                        <w:rFonts w:ascii="Cambria Math" w:eastAsia="宋体" w:hAnsi="Cambria Math"/>
                        <w:lang w:val="en-GB"/>
                      </w:rPr>
                      <m:t>2</m:t>
                    </m:r>
                  </m:sub>
                </m:sSub>
              </m:fName>
              <m:e>
                <m:d>
                  <m:dPr>
                    <m:ctrlPr>
                      <w:rPr>
                        <w:rFonts w:ascii="Cambria Math" w:eastAsia="宋体" w:hAnsi="Cambria Math"/>
                        <w:b/>
                        <w:i/>
                        <w:lang w:val="en-GB"/>
                      </w:rPr>
                    </m:ctrlPr>
                  </m:dPr>
                  <m:e>
                    <m:sSub>
                      <m:sSubPr>
                        <m:ctrlPr>
                          <w:rPr>
                            <w:rFonts w:ascii="Cambria Math" w:eastAsia="宋体" w:hAnsi="Cambria Math"/>
                            <w:b/>
                            <w:i/>
                            <w:lang w:val="en-GB"/>
                          </w:rPr>
                        </m:ctrlPr>
                      </m:sSubPr>
                      <m:e>
                        <m:r>
                          <m:rPr>
                            <m:sty m:val="bi"/>
                          </m:rPr>
                          <w:rPr>
                            <w:rFonts w:ascii="Cambria Math" w:eastAsia="宋体" w:hAnsi="Cambria Math"/>
                            <w:lang w:val="en-GB"/>
                          </w:rPr>
                          <m:t>N</m:t>
                        </m:r>
                      </m:e>
                      <m:sub>
                        <m:r>
                          <m:rPr>
                            <m:sty m:val="bi"/>
                          </m:rPr>
                          <w:rPr>
                            <w:rFonts w:ascii="Cambria Math" w:eastAsia="宋体" w:hAnsi="Cambria Math"/>
                            <w:lang w:val="en-GB"/>
                          </w:rPr>
                          <m:t>1</m:t>
                        </m:r>
                      </m:sub>
                    </m:sSub>
                    <m:sSub>
                      <m:sSubPr>
                        <m:ctrlPr>
                          <w:rPr>
                            <w:rFonts w:ascii="Cambria Math" w:eastAsia="宋体" w:hAnsi="Cambria Math"/>
                            <w:b/>
                            <w:i/>
                            <w:lang w:val="en-GB"/>
                          </w:rPr>
                        </m:ctrlPr>
                      </m:sSubPr>
                      <m:e>
                        <m:r>
                          <m:rPr>
                            <m:sty m:val="bi"/>
                          </m:rPr>
                          <w:rPr>
                            <w:rFonts w:ascii="Cambria Math" w:eastAsia="宋体" w:hAnsi="Cambria Math"/>
                            <w:lang w:val="en-GB"/>
                          </w:rPr>
                          <m:t>N</m:t>
                        </m:r>
                      </m:e>
                      <m:sub>
                        <m:r>
                          <m:rPr>
                            <m:sty m:val="bi"/>
                          </m:rPr>
                          <w:rPr>
                            <w:rFonts w:ascii="Cambria Math" w:eastAsia="宋体" w:hAnsi="Cambria Math"/>
                            <w:lang w:val="en-GB"/>
                          </w:rPr>
                          <m:t>2</m:t>
                        </m:r>
                      </m:sub>
                    </m:sSub>
                  </m:e>
                </m:d>
              </m:e>
            </m:func>
          </m:e>
        </m:d>
      </m:oMath>
      <w:r w:rsidRPr="006E2003">
        <w:rPr>
          <w:rFonts w:eastAsia="宋体"/>
          <w:b/>
          <w:lang w:val="en-GB"/>
        </w:rPr>
        <w:t xml:space="preserve"> bits for each layer</w:t>
      </w:r>
    </w:p>
    <w:p w14:paraId="0B2C1DF9" w14:textId="77777777" w:rsidR="006E2003" w:rsidRPr="006E2003" w:rsidRDefault="006E2003" w:rsidP="006E2003">
      <w:pPr>
        <w:numPr>
          <w:ilvl w:val="3"/>
          <w:numId w:val="29"/>
        </w:numPr>
        <w:snapToGrid w:val="0"/>
        <w:spacing w:afterLines="0" w:after="120" w:line="259" w:lineRule="auto"/>
        <w:rPr>
          <w:rFonts w:eastAsia="宋体"/>
          <w:b/>
          <w:lang w:val="en-GB"/>
        </w:rPr>
      </w:pPr>
      <w:r w:rsidRPr="006E2003">
        <w:rPr>
          <w:rFonts w:eastAsia="宋体"/>
          <w:b/>
          <w:lang w:val="en-GB"/>
        </w:rPr>
        <w:t>Note: This implies that each of the SD basis vectors is selected from a group of N</w:t>
      </w:r>
      <w:r w:rsidRPr="006E2003">
        <w:rPr>
          <w:rFonts w:eastAsia="宋体"/>
          <w:b/>
          <w:vertAlign w:val="subscript"/>
          <w:lang w:val="en-GB"/>
        </w:rPr>
        <w:t>1</w:t>
      </w:r>
      <w:r w:rsidRPr="006E2003">
        <w:rPr>
          <w:rFonts w:eastAsia="宋体"/>
          <w:b/>
          <w:lang w:val="en-GB"/>
        </w:rPr>
        <w:t>N</w:t>
      </w:r>
      <w:r w:rsidRPr="006E2003">
        <w:rPr>
          <w:rFonts w:eastAsia="宋体"/>
          <w:b/>
          <w:vertAlign w:val="subscript"/>
          <w:lang w:val="en-GB"/>
        </w:rPr>
        <w:t>2</w:t>
      </w:r>
      <w:r w:rsidRPr="006E2003">
        <w:rPr>
          <w:rFonts w:eastAsia="宋体"/>
          <w:b/>
          <w:lang w:val="en-GB"/>
        </w:rPr>
        <w:t xml:space="preserve"> orthogonal basis vectors</w:t>
      </w:r>
    </w:p>
    <w:p w14:paraId="3686958D" w14:textId="77777777" w:rsidR="006E2003" w:rsidRPr="006E2003" w:rsidRDefault="006E2003" w:rsidP="006E2003">
      <w:pPr>
        <w:numPr>
          <w:ilvl w:val="1"/>
          <w:numId w:val="29"/>
        </w:numPr>
        <w:snapToGrid w:val="0"/>
        <w:spacing w:afterLines="0" w:after="120" w:line="259" w:lineRule="auto"/>
        <w:rPr>
          <w:rFonts w:eastAsia="宋体"/>
          <w:b/>
          <w:lang w:val="en-GB"/>
        </w:rPr>
      </w:pPr>
      <w:r w:rsidRPr="006E2003">
        <w:rPr>
          <w:rFonts w:eastAsia="宋体"/>
          <w:b/>
          <w:lang w:val="en-GB"/>
        </w:rPr>
        <w:t>W</w:t>
      </w:r>
      <w:r w:rsidRPr="006E2003">
        <w:rPr>
          <w:rFonts w:eastAsia="宋体"/>
          <w:b/>
          <w:vertAlign w:val="subscript"/>
          <w:lang w:val="en-GB"/>
        </w:rPr>
        <w:t>2</w:t>
      </w:r>
      <w:r w:rsidRPr="006E2003">
        <w:rPr>
          <w:rFonts w:eastAsia="宋体"/>
          <w:b/>
          <w:lang w:val="en-GB"/>
        </w:rPr>
        <w:t xml:space="preserve"> structure: Layer-specific inter-polarization co-phasing with the alphabet {+1, +j, -1, -j}</w:t>
      </w:r>
    </w:p>
    <w:p w14:paraId="6D8A6CB4" w14:textId="5534981A" w:rsidR="006E2003" w:rsidRDefault="006E2003" w:rsidP="009B116A">
      <w:pPr>
        <w:tabs>
          <w:tab w:val="left" w:pos="4920"/>
        </w:tabs>
        <w:spacing w:after="120"/>
        <w:rPr>
          <w:rFonts w:eastAsia="宋体"/>
          <w:iCs/>
          <w:lang w:val="en-GB" w:eastAsia="zh-CN"/>
        </w:rPr>
      </w:pPr>
      <w:r w:rsidRPr="00E1049D">
        <w:rPr>
          <w:rFonts w:eastAsia="宋体"/>
          <w:iCs/>
          <w:lang w:val="en-GB"/>
        </w:rPr>
        <w:t>For the Rel-19 Type-I single-panel (SP) codebook refinement for up to 128 CSI-RS ports</w:t>
      </w:r>
      <w:r>
        <w:rPr>
          <w:rFonts w:eastAsia="宋体"/>
          <w:iCs/>
          <w:lang w:val="en-GB"/>
        </w:rPr>
        <w:t>，</w:t>
      </w:r>
      <w:r>
        <w:rPr>
          <w:rFonts w:eastAsia="宋体"/>
          <w:iCs/>
          <w:lang w:val="en-GB"/>
        </w:rPr>
        <w:t>w</w:t>
      </w:r>
      <w:r w:rsidRPr="006E2003">
        <w:rPr>
          <w:rFonts w:eastAsia="宋体"/>
          <w:iCs/>
          <w:lang w:val="en-GB"/>
        </w:rPr>
        <w:t>e fail to</w:t>
      </w:r>
      <w:r>
        <w:rPr>
          <w:rFonts w:eastAsia="宋体"/>
          <w:iCs/>
          <w:lang w:val="en-GB"/>
        </w:rPr>
        <w:t xml:space="preserve"> see any benefit of O1=</w:t>
      </w:r>
      <w:r w:rsidRPr="006E2003">
        <w:rPr>
          <w:rFonts w:eastAsia="宋体"/>
          <w:iCs/>
          <w:lang w:val="en-GB"/>
        </w:rPr>
        <w:t>O2</w:t>
      </w:r>
      <w:r>
        <w:rPr>
          <w:rFonts w:eastAsia="宋体"/>
          <w:iCs/>
          <w:lang w:val="en-GB"/>
        </w:rPr>
        <w:t>=2 value</w:t>
      </w:r>
      <w:r>
        <w:rPr>
          <w:rFonts w:eastAsia="宋体" w:hint="eastAsia"/>
          <w:iCs/>
          <w:lang w:val="en-GB" w:eastAsia="zh-CN"/>
        </w:rPr>
        <w:t>.</w:t>
      </w:r>
    </w:p>
    <w:p w14:paraId="30252F21" w14:textId="00A1382E" w:rsidR="006E2003" w:rsidRPr="00ED3F10" w:rsidRDefault="006E2003" w:rsidP="009B116A">
      <w:pPr>
        <w:tabs>
          <w:tab w:val="left" w:pos="4920"/>
        </w:tabs>
        <w:spacing w:after="120"/>
        <w:rPr>
          <w:b/>
        </w:rPr>
      </w:pPr>
      <w:r w:rsidRPr="00ED3F10">
        <w:rPr>
          <w:rFonts w:eastAsia="宋体"/>
          <w:b/>
          <w:lang w:val="en-GB"/>
        </w:rPr>
        <w:t>Proposal 2:</w:t>
      </w:r>
      <w:r w:rsidR="00AF4B32" w:rsidRPr="00ED3F10">
        <w:rPr>
          <w:rFonts w:eastAsia="宋体"/>
          <w:b/>
          <w:lang w:val="en-GB"/>
        </w:rPr>
        <w:t xml:space="preserve"> </w:t>
      </w:r>
      <w:r w:rsidR="00AF4B32" w:rsidRPr="00ED3F10">
        <w:rPr>
          <w:rFonts w:eastAsia="宋体"/>
          <w:b/>
          <w:iCs/>
          <w:lang w:val="en-GB"/>
        </w:rPr>
        <w:t>For the Rel-19 Type-I single-panel (SP) codebook refinement for up to 128 CSI-RS ports</w:t>
      </w:r>
      <w:proofErr w:type="gramStart"/>
      <w:r w:rsidR="00AF4B32" w:rsidRPr="00ED3F10">
        <w:rPr>
          <w:rFonts w:eastAsia="宋体"/>
          <w:b/>
          <w:iCs/>
          <w:lang w:val="en-GB"/>
        </w:rPr>
        <w:t>，</w:t>
      </w:r>
      <w:r w:rsidR="00AF4B32" w:rsidRPr="00ED3F10">
        <w:rPr>
          <w:b/>
        </w:rPr>
        <w:t>(</w:t>
      </w:r>
      <w:proofErr w:type="gramEnd"/>
      <w:r w:rsidR="00AF4B32" w:rsidRPr="00ED3F10">
        <w:rPr>
          <w:b/>
        </w:rPr>
        <w:t>O</w:t>
      </w:r>
      <w:r w:rsidR="00AF4B32" w:rsidRPr="00ED3F10">
        <w:rPr>
          <w:b/>
          <w:vertAlign w:val="subscript"/>
        </w:rPr>
        <w:t>1</w:t>
      </w:r>
      <w:r w:rsidR="00AF4B32" w:rsidRPr="00ED3F10">
        <w:rPr>
          <w:b/>
        </w:rPr>
        <w:t>, O</w:t>
      </w:r>
      <w:r w:rsidR="00AF4B32" w:rsidRPr="00ED3F10">
        <w:rPr>
          <w:b/>
          <w:vertAlign w:val="subscript"/>
        </w:rPr>
        <w:t>2</w:t>
      </w:r>
      <w:r w:rsidR="00AF4B32" w:rsidRPr="00ED3F10">
        <w:rPr>
          <w:b/>
        </w:rPr>
        <w:t>) value = (4,4) should be supported.</w:t>
      </w:r>
    </w:p>
    <w:p w14:paraId="2A48690C" w14:textId="11EBA30A" w:rsidR="00096775" w:rsidRPr="00902014" w:rsidRDefault="00096775" w:rsidP="00096775">
      <w:pPr>
        <w:tabs>
          <w:tab w:val="left" w:pos="4920"/>
        </w:tabs>
        <w:spacing w:after="120"/>
        <w:rPr>
          <w:b/>
        </w:rPr>
      </w:pPr>
      <w:r w:rsidRPr="00902014">
        <w:rPr>
          <w:rFonts w:eastAsia="宋体"/>
          <w:b/>
        </w:rPr>
        <w:t xml:space="preserve">Proposal 3: </w:t>
      </w:r>
      <w:r w:rsidRPr="00902014">
        <w:rPr>
          <w:rFonts w:eastAsia="宋体"/>
          <w:b/>
          <w:iCs/>
        </w:rPr>
        <w:t xml:space="preserve">For the Rel-19 Type-I single-panel (SP) codebook refinement for up to 128 CSI-RS </w:t>
      </w:r>
      <w:proofErr w:type="spellStart"/>
      <w:r w:rsidRPr="00902014">
        <w:rPr>
          <w:rFonts w:eastAsia="宋体"/>
          <w:b/>
          <w:iCs/>
        </w:rPr>
        <w:t>ports</w:t>
      </w:r>
      <w:r w:rsidRPr="00902014">
        <w:rPr>
          <w:rFonts w:eastAsia="宋体"/>
          <w:b/>
          <w:iCs/>
        </w:rPr>
        <w:t>，</w:t>
      </w:r>
      <w:r w:rsidRPr="00902014">
        <w:rPr>
          <w:rFonts w:eastAsia="宋体"/>
          <w:b/>
        </w:rPr>
        <w:t>if</w:t>
      </w:r>
      <w:proofErr w:type="spellEnd"/>
      <w:r w:rsidRPr="00902014">
        <w:rPr>
          <w:rFonts w:eastAsia="宋体"/>
          <w:b/>
        </w:rPr>
        <w:t xml:space="preserve"> </w:t>
      </w:r>
      <w:r w:rsidRPr="00902014">
        <w:rPr>
          <w:b/>
        </w:rPr>
        <w:t>(O</w:t>
      </w:r>
      <w:r w:rsidRPr="00902014">
        <w:rPr>
          <w:b/>
          <w:vertAlign w:val="subscript"/>
        </w:rPr>
        <w:t>1</w:t>
      </w:r>
      <w:r w:rsidRPr="00902014">
        <w:rPr>
          <w:b/>
        </w:rPr>
        <w:t>, O</w:t>
      </w:r>
      <w:r w:rsidRPr="00902014">
        <w:rPr>
          <w:b/>
          <w:vertAlign w:val="subscript"/>
        </w:rPr>
        <w:t>2</w:t>
      </w:r>
      <w:r w:rsidRPr="00902014">
        <w:rPr>
          <w:b/>
        </w:rPr>
        <w:t xml:space="preserve">) value = (4,4) </w:t>
      </w:r>
      <w:r w:rsidRPr="00902014">
        <w:rPr>
          <w:rFonts w:eastAsia="宋体"/>
          <w:b/>
        </w:rPr>
        <w:t xml:space="preserve"> can’t </w:t>
      </w:r>
      <w:r>
        <w:rPr>
          <w:rFonts w:eastAsia="宋体"/>
          <w:b/>
        </w:rPr>
        <w:t xml:space="preserve">be </w:t>
      </w:r>
      <w:r w:rsidRPr="00902014">
        <w:rPr>
          <w:rFonts w:eastAsia="宋体"/>
          <w:b/>
        </w:rPr>
        <w:t xml:space="preserve">agreed, </w:t>
      </w:r>
      <w:r w:rsidRPr="00902014">
        <w:rPr>
          <w:b/>
        </w:rPr>
        <w:t>(O</w:t>
      </w:r>
      <w:r w:rsidRPr="00902014">
        <w:rPr>
          <w:b/>
          <w:vertAlign w:val="subscript"/>
        </w:rPr>
        <w:t>1</w:t>
      </w:r>
      <w:r w:rsidRPr="00902014">
        <w:rPr>
          <w:b/>
        </w:rPr>
        <w:t>, O</w:t>
      </w:r>
      <w:r w:rsidRPr="00902014">
        <w:rPr>
          <w:b/>
          <w:vertAlign w:val="subscript"/>
        </w:rPr>
        <w:t>2</w:t>
      </w:r>
      <w:r w:rsidRPr="00902014">
        <w:rPr>
          <w:b/>
        </w:rPr>
        <w:t>) value  can be configured between (2,2) and (4,4)</w:t>
      </w:r>
      <w:r>
        <w:rPr>
          <w:b/>
        </w:rPr>
        <w:t>.</w:t>
      </w:r>
    </w:p>
    <w:p w14:paraId="2BF3860F" w14:textId="3308C1FB" w:rsidR="002578FF" w:rsidRPr="00AF68AF" w:rsidRDefault="00ED3F10" w:rsidP="00ED3F10">
      <w:pPr>
        <w:pStyle w:val="10"/>
        <w:rPr>
          <w:sz w:val="24"/>
          <w:szCs w:val="24"/>
        </w:rPr>
      </w:pPr>
      <w:r w:rsidRPr="00AF68AF">
        <w:rPr>
          <w:sz w:val="24"/>
          <w:szCs w:val="24"/>
        </w:rPr>
        <w:t>2.2 CRI-based</w:t>
      </w:r>
      <w:r w:rsidR="00644109" w:rsidRPr="00AF68AF">
        <w:rPr>
          <w:sz w:val="24"/>
          <w:szCs w:val="24"/>
        </w:rPr>
        <w:t xml:space="preserve"> CSI refinement</w:t>
      </w:r>
    </w:p>
    <w:p w14:paraId="4F55E6F0" w14:textId="432973E9" w:rsidR="00ED3F10" w:rsidRPr="00825284" w:rsidRDefault="00ED3F10" w:rsidP="00ED3F10">
      <w:pPr>
        <w:tabs>
          <w:tab w:val="left" w:pos="4920"/>
        </w:tabs>
        <w:spacing w:after="120"/>
      </w:pPr>
      <w:r w:rsidRPr="00825284">
        <w:t xml:space="preserve">In terms of discussion in RAN#116 </w:t>
      </w:r>
      <w:proofErr w:type="gramStart"/>
      <w:r w:rsidRPr="00825284">
        <w:t>meeting</w:t>
      </w:r>
      <w:r>
        <w:t>[</w:t>
      </w:r>
      <w:proofErr w:type="gramEnd"/>
      <w:r>
        <w:t>1]</w:t>
      </w:r>
      <w:r w:rsidRPr="00825284">
        <w:t xml:space="preserve">, there are </w:t>
      </w:r>
      <w:r w:rsidRPr="00ED3F10">
        <w:t xml:space="preserve">Rel-19 CRI-based CSI refinement  agreement </w:t>
      </w:r>
      <w:r w:rsidRPr="00825284">
        <w:t>as follows:</w:t>
      </w:r>
    </w:p>
    <w:tbl>
      <w:tblPr>
        <w:tblStyle w:val="a4"/>
        <w:tblW w:w="0" w:type="auto"/>
        <w:tblLook w:val="04A0" w:firstRow="1" w:lastRow="0" w:firstColumn="1" w:lastColumn="0" w:noHBand="0" w:noVBand="1"/>
      </w:tblPr>
      <w:tblGrid>
        <w:gridCol w:w="9060"/>
      </w:tblGrid>
      <w:tr w:rsidR="00ED3F10" w14:paraId="26FEC4E0" w14:textId="77777777" w:rsidTr="00ED3F10">
        <w:tc>
          <w:tcPr>
            <w:tcW w:w="9060" w:type="dxa"/>
          </w:tcPr>
          <w:p w14:paraId="38BA2724" w14:textId="77777777" w:rsidR="00ED3F10" w:rsidRPr="00ED3F10" w:rsidRDefault="00ED3F10" w:rsidP="00ED3F10">
            <w:pPr>
              <w:spacing w:after="120"/>
              <w:jc w:val="both"/>
              <w:rPr>
                <w:rFonts w:eastAsia="等线"/>
                <w:lang w:eastAsia="zh-CN"/>
              </w:rPr>
            </w:pPr>
            <w:r w:rsidRPr="00ED3F10">
              <w:rPr>
                <w:rFonts w:eastAsia="等线"/>
                <w:b/>
                <w:bCs/>
                <w:lang w:eastAsia="zh-CN"/>
              </w:rPr>
              <w:t>Agreement</w:t>
            </w:r>
          </w:p>
          <w:p w14:paraId="587C6FC3" w14:textId="77777777" w:rsidR="00ED3F10" w:rsidRPr="00ED3F10" w:rsidRDefault="00ED3F10" w:rsidP="00ED3F10">
            <w:pPr>
              <w:snapToGrid w:val="0"/>
              <w:spacing w:after="120"/>
              <w:jc w:val="both"/>
              <w:rPr>
                <w:rFonts w:ascii="Times" w:eastAsia="Batang" w:hAnsi="Times"/>
                <w:iCs/>
                <w:lang w:val="en-GB"/>
              </w:rPr>
            </w:pPr>
            <w:r w:rsidRPr="00ED3F10">
              <w:rPr>
                <w:rFonts w:ascii="Times" w:eastAsia="Batang" w:hAnsi="Times"/>
                <w:iCs/>
                <w:lang w:val="en-GB"/>
              </w:rPr>
              <w:t xml:space="preserve">For the Rel-19 CRI-based CSI refinement for up to 128 CSI-RS ports, </w:t>
            </w:r>
            <w:r w:rsidRPr="00ED3F10">
              <w:rPr>
                <w:rFonts w:ascii="Times" w:eastAsia="Batang" w:hAnsi="Times"/>
                <w:i/>
                <w:iCs/>
                <w:lang w:val="en-GB"/>
              </w:rPr>
              <w:t>in accordance to the WID</w:t>
            </w:r>
            <w:r w:rsidRPr="00ED3F10">
              <w:rPr>
                <w:rFonts w:ascii="Times" w:eastAsia="Batang" w:hAnsi="Times"/>
                <w:iCs/>
                <w:lang w:val="en-GB"/>
              </w:rPr>
              <w:t>, extend the Rel-15 CRI-based CSI reporting as follows:</w:t>
            </w:r>
          </w:p>
          <w:p w14:paraId="38D863F5" w14:textId="77777777" w:rsidR="00ED3F10" w:rsidRPr="00ED3F10" w:rsidRDefault="00ED3F10" w:rsidP="00ED3F10">
            <w:pPr>
              <w:numPr>
                <w:ilvl w:val="0"/>
                <w:numId w:val="31"/>
              </w:numPr>
              <w:snapToGrid w:val="0"/>
              <w:spacing w:afterLines="0" w:after="120"/>
              <w:jc w:val="both"/>
              <w:rPr>
                <w:rFonts w:ascii="Times" w:eastAsia="微软雅黑" w:hAnsi="Times"/>
                <w:iCs/>
                <w:lang w:val="en-GB" w:eastAsia="x-none"/>
              </w:rPr>
            </w:pPr>
            <w:r w:rsidRPr="00ED3F10">
              <w:rPr>
                <w:rFonts w:ascii="Times" w:eastAsia="微软雅黑" w:hAnsi="Times"/>
                <w:iCs/>
                <w:lang w:val="en-GB" w:eastAsia="x-none"/>
              </w:rPr>
              <w:t>A UE is configured to measure K</w:t>
            </w:r>
            <w:r w:rsidRPr="00ED3F10">
              <w:rPr>
                <w:rFonts w:ascii="Times" w:eastAsia="微软雅黑" w:hAnsi="Times"/>
                <w:iCs/>
                <w:vertAlign w:val="subscript"/>
                <w:lang w:val="en-GB" w:eastAsia="x-none"/>
              </w:rPr>
              <w:t>S</w:t>
            </w:r>
            <w:r w:rsidRPr="00ED3F10">
              <w:rPr>
                <w:rFonts w:ascii="Times" w:eastAsia="微软雅黑" w:hAnsi="Times"/>
                <w:iCs/>
                <w:lang w:val="en-GB" w:eastAsia="x-none"/>
              </w:rPr>
              <w:t>&gt;1 NZP CSI-RS resources with equal number of ports, with up to 32 ports per NZP CSI-RS resource</w:t>
            </w:r>
          </w:p>
          <w:p w14:paraId="607F78DB" w14:textId="77777777" w:rsidR="00ED3F10" w:rsidRPr="00ED3F10" w:rsidRDefault="00ED3F10" w:rsidP="00ED3F10">
            <w:pPr>
              <w:numPr>
                <w:ilvl w:val="1"/>
                <w:numId w:val="31"/>
              </w:numPr>
              <w:snapToGrid w:val="0"/>
              <w:spacing w:afterLines="0" w:after="120"/>
              <w:jc w:val="both"/>
              <w:rPr>
                <w:rFonts w:ascii="Times" w:eastAsia="微软雅黑" w:hAnsi="Times"/>
                <w:iCs/>
                <w:lang w:val="en-GB" w:eastAsia="x-none"/>
              </w:rPr>
            </w:pPr>
            <w:r w:rsidRPr="00ED3F10">
              <w:rPr>
                <w:rFonts w:ascii="Times" w:eastAsia="微软雅黑" w:hAnsi="Times"/>
                <w:iCs/>
                <w:lang w:val="en-GB" w:eastAsia="x-none"/>
              </w:rPr>
              <w:t>Note: The maximum number of ports per NZP CSI-RS resource for a given value of K</w:t>
            </w:r>
            <w:r w:rsidRPr="00ED3F10">
              <w:rPr>
                <w:rFonts w:ascii="Times" w:eastAsia="微软雅黑" w:hAnsi="Times"/>
                <w:iCs/>
                <w:vertAlign w:val="subscript"/>
                <w:lang w:val="en-GB" w:eastAsia="x-none"/>
              </w:rPr>
              <w:t>S</w:t>
            </w:r>
            <w:r w:rsidRPr="00ED3F10">
              <w:rPr>
                <w:rFonts w:ascii="Times" w:eastAsia="微软雅黑" w:hAnsi="Times"/>
                <w:iCs/>
                <w:lang w:val="en-GB" w:eastAsia="x-none"/>
              </w:rPr>
              <w:t xml:space="preserve"> will be discussed separately</w:t>
            </w:r>
          </w:p>
          <w:p w14:paraId="154C5502" w14:textId="77777777" w:rsidR="00ED3F10" w:rsidRPr="00ED3F10" w:rsidRDefault="00ED3F10" w:rsidP="00ED3F10">
            <w:pPr>
              <w:numPr>
                <w:ilvl w:val="0"/>
                <w:numId w:val="31"/>
              </w:numPr>
              <w:snapToGrid w:val="0"/>
              <w:spacing w:afterLines="0" w:after="120"/>
              <w:jc w:val="both"/>
              <w:rPr>
                <w:rFonts w:ascii="Times" w:eastAsia="微软雅黑" w:hAnsi="Times"/>
                <w:iCs/>
                <w:lang w:val="en-GB" w:eastAsia="x-none"/>
              </w:rPr>
            </w:pPr>
            <w:r w:rsidRPr="00ED3F10">
              <w:rPr>
                <w:rFonts w:ascii="Times" w:eastAsia="Batang" w:hAnsi="Times"/>
                <w:iCs/>
                <w:lang w:val="en-GB" w:eastAsia="x-none"/>
              </w:rPr>
              <w:t>Containing the information of M “quadruplets” {(</w:t>
            </w:r>
            <w:proofErr w:type="spellStart"/>
            <w:r w:rsidRPr="00ED3F10">
              <w:rPr>
                <w:rFonts w:ascii="Times" w:eastAsia="Batang" w:hAnsi="Times"/>
                <w:iCs/>
                <w:lang w:val="en-GB" w:eastAsia="x-none"/>
              </w:rPr>
              <w:t>CRI</w:t>
            </w:r>
            <w:r w:rsidRPr="00ED3F10">
              <w:rPr>
                <w:rFonts w:ascii="Times" w:eastAsia="Batang" w:hAnsi="Times"/>
                <w:iCs/>
                <w:vertAlign w:val="subscript"/>
                <w:lang w:val="en-GB" w:eastAsia="x-none"/>
              </w:rPr>
              <w:t>n</w:t>
            </w:r>
            <w:proofErr w:type="spellEnd"/>
            <w:r w:rsidRPr="00ED3F10">
              <w:rPr>
                <w:rFonts w:ascii="Times" w:eastAsia="Batang" w:hAnsi="Times"/>
                <w:iCs/>
                <w:lang w:val="en-GB" w:eastAsia="x-none"/>
              </w:rPr>
              <w:t xml:space="preserve">, </w:t>
            </w:r>
            <w:proofErr w:type="spellStart"/>
            <w:r w:rsidRPr="00ED3F10">
              <w:rPr>
                <w:rFonts w:ascii="Times" w:eastAsia="Batang" w:hAnsi="Times"/>
                <w:iCs/>
                <w:lang w:val="en-GB" w:eastAsia="x-none"/>
              </w:rPr>
              <w:t>RI</w:t>
            </w:r>
            <w:r w:rsidRPr="00ED3F10">
              <w:rPr>
                <w:rFonts w:ascii="Times" w:eastAsia="Batang" w:hAnsi="Times"/>
                <w:iCs/>
                <w:vertAlign w:val="subscript"/>
                <w:lang w:val="en-GB" w:eastAsia="x-none"/>
              </w:rPr>
              <w:t>n</w:t>
            </w:r>
            <w:proofErr w:type="spellEnd"/>
            <w:r w:rsidRPr="00ED3F10">
              <w:rPr>
                <w:rFonts w:ascii="Times" w:eastAsia="Batang" w:hAnsi="Times"/>
                <w:iCs/>
                <w:lang w:val="en-GB" w:eastAsia="x-none"/>
              </w:rPr>
              <w:t xml:space="preserve">, </w:t>
            </w:r>
            <w:proofErr w:type="spellStart"/>
            <w:r w:rsidRPr="00ED3F10">
              <w:rPr>
                <w:rFonts w:ascii="Times" w:eastAsia="Batang" w:hAnsi="Times"/>
                <w:iCs/>
                <w:lang w:val="en-GB" w:eastAsia="x-none"/>
              </w:rPr>
              <w:t>PMI</w:t>
            </w:r>
            <w:r w:rsidRPr="00ED3F10">
              <w:rPr>
                <w:rFonts w:ascii="Times" w:eastAsia="Batang" w:hAnsi="Times"/>
                <w:iCs/>
                <w:vertAlign w:val="subscript"/>
                <w:lang w:val="en-GB" w:eastAsia="x-none"/>
              </w:rPr>
              <w:t>n</w:t>
            </w:r>
            <w:proofErr w:type="spellEnd"/>
            <w:r w:rsidRPr="00ED3F10">
              <w:rPr>
                <w:rFonts w:ascii="Times" w:eastAsia="Batang" w:hAnsi="Times"/>
                <w:iCs/>
                <w:lang w:val="en-GB" w:eastAsia="x-none"/>
              </w:rPr>
              <w:t xml:space="preserve">, </w:t>
            </w:r>
            <w:proofErr w:type="spellStart"/>
            <w:r w:rsidRPr="00ED3F10">
              <w:rPr>
                <w:rFonts w:ascii="Times" w:eastAsia="Batang" w:hAnsi="Times"/>
                <w:iCs/>
                <w:lang w:val="en-GB" w:eastAsia="x-none"/>
              </w:rPr>
              <w:t>CQI</w:t>
            </w:r>
            <w:r w:rsidRPr="00ED3F10">
              <w:rPr>
                <w:rFonts w:ascii="Times" w:eastAsia="Batang" w:hAnsi="Times"/>
                <w:iCs/>
                <w:vertAlign w:val="subscript"/>
                <w:lang w:val="en-GB" w:eastAsia="x-none"/>
              </w:rPr>
              <w:t>n</w:t>
            </w:r>
            <w:proofErr w:type="spellEnd"/>
            <w:r w:rsidRPr="00ED3F10">
              <w:rPr>
                <w:rFonts w:ascii="Times" w:eastAsia="Batang" w:hAnsi="Times"/>
                <w:iCs/>
                <w:lang w:val="en-GB" w:eastAsia="x-none"/>
              </w:rPr>
              <w:t>), n=0, …, M–1} in one CSI reporting instance where the value range of M (</w:t>
            </w:r>
            <w:r w:rsidRPr="00ED3F10">
              <w:rPr>
                <w:rFonts w:ascii="Calibri" w:eastAsia="Batang" w:hAnsi="Calibri" w:cs="Calibri"/>
                <w:iCs/>
                <w:lang w:val="en-GB" w:eastAsia="x-none"/>
              </w:rPr>
              <w:t>≤</w:t>
            </w:r>
            <w:r w:rsidRPr="00ED3F10">
              <w:rPr>
                <w:rFonts w:ascii="Times" w:eastAsia="微软雅黑" w:hAnsi="Times"/>
                <w:iCs/>
                <w:lang w:val="en-GB" w:eastAsia="x-none"/>
              </w:rPr>
              <w:t>K</w:t>
            </w:r>
            <w:r w:rsidRPr="00ED3F10">
              <w:rPr>
                <w:rFonts w:ascii="Times" w:eastAsia="微软雅黑" w:hAnsi="Times"/>
                <w:iCs/>
                <w:vertAlign w:val="subscript"/>
                <w:lang w:val="en-GB" w:eastAsia="x-none"/>
              </w:rPr>
              <w:t>S</w:t>
            </w:r>
            <w:r w:rsidRPr="00ED3F10">
              <w:rPr>
                <w:rFonts w:ascii="Times" w:eastAsia="Batang" w:hAnsi="Times"/>
                <w:iCs/>
                <w:lang w:val="en-GB" w:eastAsia="x-none"/>
              </w:rPr>
              <w:t>) is {1, …, min(X,</w:t>
            </w:r>
            <w:r w:rsidRPr="00ED3F10">
              <w:rPr>
                <w:rFonts w:ascii="Times" w:eastAsia="微软雅黑" w:hAnsi="Times"/>
                <w:iCs/>
                <w:lang w:val="en-GB" w:eastAsia="x-none"/>
              </w:rPr>
              <w:t xml:space="preserve"> K</w:t>
            </w:r>
            <w:r w:rsidRPr="00ED3F10">
              <w:rPr>
                <w:rFonts w:ascii="Times" w:eastAsia="微软雅黑" w:hAnsi="Times"/>
                <w:iCs/>
                <w:vertAlign w:val="subscript"/>
                <w:lang w:val="en-GB" w:eastAsia="x-none"/>
              </w:rPr>
              <w:t>S</w:t>
            </w:r>
            <w:r w:rsidRPr="00ED3F10">
              <w:rPr>
                <w:rFonts w:ascii="Times" w:eastAsia="Batang" w:hAnsi="Times"/>
                <w:iCs/>
                <w:lang w:val="en-GB" w:eastAsia="x-none"/>
              </w:rPr>
              <w:t>)}</w:t>
            </w:r>
          </w:p>
          <w:p w14:paraId="2C65F356" w14:textId="77777777" w:rsidR="00ED3F10" w:rsidRPr="00ED3F10" w:rsidRDefault="00ED3F10" w:rsidP="00ED3F10">
            <w:pPr>
              <w:numPr>
                <w:ilvl w:val="1"/>
                <w:numId w:val="31"/>
              </w:numPr>
              <w:snapToGrid w:val="0"/>
              <w:spacing w:afterLines="0" w:after="120"/>
              <w:jc w:val="both"/>
              <w:rPr>
                <w:rFonts w:ascii="Times" w:eastAsia="微软雅黑" w:hAnsi="Times"/>
                <w:iCs/>
                <w:lang w:val="en-GB" w:eastAsia="x-none"/>
              </w:rPr>
            </w:pPr>
            <w:r w:rsidRPr="00ED3F10">
              <w:rPr>
                <w:rFonts w:ascii="Times" w:eastAsia="微软雅黑" w:hAnsi="Times"/>
                <w:iCs/>
                <w:lang w:val="en-GB" w:eastAsia="x-none"/>
              </w:rPr>
              <w:t>FFS (by RAN1# 116bis): The supported value(s) of X (candidates are 2, 4, 6, K</w:t>
            </w:r>
            <w:r w:rsidRPr="00ED3F10">
              <w:rPr>
                <w:rFonts w:ascii="Times" w:eastAsia="微软雅黑" w:hAnsi="Times"/>
                <w:iCs/>
                <w:vertAlign w:val="subscript"/>
                <w:lang w:val="en-GB" w:eastAsia="x-none"/>
              </w:rPr>
              <w:t>S</w:t>
            </w:r>
            <w:r w:rsidRPr="00ED3F10">
              <w:rPr>
                <w:rFonts w:ascii="Times" w:eastAsia="微软雅黑" w:hAnsi="Times"/>
                <w:iCs/>
                <w:lang w:val="en-GB" w:eastAsia="x-none"/>
              </w:rPr>
              <w:t>)</w:t>
            </w:r>
          </w:p>
          <w:p w14:paraId="5E34FA44" w14:textId="77777777" w:rsidR="00ED3F10" w:rsidRPr="00ED3F10" w:rsidRDefault="00ED3F10" w:rsidP="00ED3F10">
            <w:pPr>
              <w:numPr>
                <w:ilvl w:val="1"/>
                <w:numId w:val="31"/>
              </w:numPr>
              <w:snapToGrid w:val="0"/>
              <w:spacing w:afterLines="0" w:after="120"/>
              <w:jc w:val="both"/>
              <w:rPr>
                <w:rFonts w:ascii="Times" w:eastAsia="微软雅黑" w:hAnsi="Times"/>
                <w:iCs/>
                <w:lang w:val="en-GB" w:eastAsia="x-none"/>
              </w:rPr>
            </w:pPr>
            <w:r w:rsidRPr="00ED3F10">
              <w:rPr>
                <w:rFonts w:ascii="Times" w:eastAsia="微软雅黑" w:hAnsi="Times"/>
                <w:iCs/>
                <w:lang w:val="en-GB" w:eastAsia="x-none"/>
              </w:rPr>
              <w:t xml:space="preserve">FFS (by RAN1# 116bis): Whether the value of </w:t>
            </w:r>
            <w:r w:rsidRPr="00ED3F10">
              <w:rPr>
                <w:rFonts w:ascii="Times" w:eastAsia="Batang" w:hAnsi="Times"/>
                <w:iCs/>
                <w:lang w:val="en-GB" w:eastAsia="x-none"/>
              </w:rPr>
              <w:t>M</w:t>
            </w:r>
            <w:r w:rsidRPr="00ED3F10">
              <w:rPr>
                <w:rFonts w:ascii="Times" w:eastAsia="微软雅黑" w:hAnsi="Times"/>
                <w:iCs/>
                <w:lang w:val="en-GB" w:eastAsia="x-none"/>
              </w:rPr>
              <w:t xml:space="preserve"> is NW-</w:t>
            </w:r>
            <w:r w:rsidRPr="00ED3F10">
              <w:rPr>
                <w:rFonts w:ascii="Times" w:eastAsia="Batang" w:hAnsi="Times"/>
                <w:iCs/>
                <w:lang w:val="en-GB" w:eastAsia="x-none"/>
              </w:rPr>
              <w:t>configured via higher-layer (RRC) signalling, or UE-selected (as a part of CSI report), or a combination of the two</w:t>
            </w:r>
          </w:p>
          <w:p w14:paraId="3171DC3E" w14:textId="77777777" w:rsidR="00ED3F10" w:rsidRPr="00ED3F10" w:rsidRDefault="00ED3F10" w:rsidP="00ED3F10">
            <w:pPr>
              <w:numPr>
                <w:ilvl w:val="0"/>
                <w:numId w:val="31"/>
              </w:numPr>
              <w:snapToGrid w:val="0"/>
              <w:spacing w:afterLines="0" w:after="120"/>
              <w:jc w:val="both"/>
              <w:rPr>
                <w:rFonts w:ascii="Times" w:eastAsia="微软雅黑" w:hAnsi="Times"/>
                <w:iCs/>
                <w:lang w:val="en-GB" w:eastAsia="x-none"/>
              </w:rPr>
            </w:pPr>
            <w:r w:rsidRPr="00ED3F10">
              <w:rPr>
                <w:rFonts w:ascii="Times" w:eastAsia="Batang" w:hAnsi="Times"/>
                <w:iCs/>
                <w:lang w:val="en-GB" w:eastAsia="x-none"/>
              </w:rPr>
              <w:t>A same legacy codebook (with up to 32 ports) is configured for (associated with) all M “quadruplets”</w:t>
            </w:r>
          </w:p>
          <w:p w14:paraId="781B12AF" w14:textId="77777777" w:rsidR="00ED3F10" w:rsidRPr="00ED3F10" w:rsidRDefault="00ED3F10" w:rsidP="00ED3F10">
            <w:pPr>
              <w:snapToGrid w:val="0"/>
              <w:spacing w:after="120"/>
              <w:jc w:val="both"/>
              <w:rPr>
                <w:rFonts w:ascii="Times" w:eastAsia="Batang" w:hAnsi="Times"/>
                <w:lang w:val="en-GB"/>
              </w:rPr>
            </w:pPr>
            <w:r w:rsidRPr="00ED3F10">
              <w:rPr>
                <w:rFonts w:ascii="Times" w:eastAsia="Batang" w:hAnsi="Times"/>
                <w:lang w:val="en-GB"/>
              </w:rPr>
              <w:t>FFS: detailed UCI design/optimization (e.g. overhead reduction)</w:t>
            </w:r>
          </w:p>
          <w:p w14:paraId="41A8AD73" w14:textId="77777777" w:rsidR="00ED3F10" w:rsidRPr="00ED3F10" w:rsidRDefault="00ED3F10" w:rsidP="00ED3F10">
            <w:pPr>
              <w:snapToGrid w:val="0"/>
              <w:spacing w:after="120"/>
              <w:jc w:val="both"/>
              <w:rPr>
                <w:rFonts w:ascii="Times" w:eastAsia="Batang" w:hAnsi="Times"/>
                <w:lang w:val="en-GB"/>
              </w:rPr>
            </w:pPr>
            <w:r w:rsidRPr="00ED3F10">
              <w:rPr>
                <w:rFonts w:ascii="Times" w:eastAsia="Batang" w:hAnsi="Times"/>
                <w:lang w:val="en-GB"/>
              </w:rPr>
              <w:t xml:space="preserve">FFS: Whether </w:t>
            </w:r>
            <w:r w:rsidRPr="00ED3F10">
              <w:rPr>
                <w:rFonts w:ascii="Times" w:eastAsia="Batang" w:hAnsi="Times"/>
                <w:bCs/>
                <w:iCs/>
                <w:lang w:val="en-GB"/>
              </w:rPr>
              <w:t>solution to allow CSI reporting for larger number of CSI-RS resources across multiple CSI reports is supported</w:t>
            </w:r>
          </w:p>
          <w:p w14:paraId="7F12E193" w14:textId="77777777" w:rsidR="00ED3F10" w:rsidRPr="00ED3F10" w:rsidRDefault="00ED3F10" w:rsidP="00ED3F10">
            <w:pPr>
              <w:snapToGrid w:val="0"/>
              <w:spacing w:after="120"/>
              <w:jc w:val="both"/>
              <w:rPr>
                <w:rFonts w:ascii="Times" w:eastAsia="Batang" w:hAnsi="Times"/>
                <w:lang w:val="en-GB"/>
              </w:rPr>
            </w:pPr>
            <w:r w:rsidRPr="00ED3F10">
              <w:rPr>
                <w:rFonts w:ascii="Times" w:eastAsia="Batang" w:hAnsi="Times"/>
                <w:lang w:val="en-GB"/>
              </w:rPr>
              <w:t>FFS: whether further restriction(s) on CMR configuration is needed, including relation with IMR</w:t>
            </w:r>
          </w:p>
          <w:p w14:paraId="1264CB93" w14:textId="77777777" w:rsidR="00ED3F10" w:rsidRPr="00ED3F10" w:rsidRDefault="00ED3F10" w:rsidP="00ED3F10">
            <w:pPr>
              <w:snapToGrid w:val="0"/>
              <w:spacing w:after="120"/>
              <w:jc w:val="both"/>
              <w:rPr>
                <w:rFonts w:ascii="Times" w:eastAsia="Batang" w:hAnsi="Times"/>
                <w:iCs/>
                <w:lang w:val="en-GB"/>
              </w:rPr>
            </w:pPr>
            <w:r w:rsidRPr="00ED3F10">
              <w:rPr>
                <w:rFonts w:ascii="Times" w:eastAsia="Batang" w:hAnsi="Times"/>
                <w:lang w:val="en-GB"/>
              </w:rPr>
              <w:t xml:space="preserve">FFS: </w:t>
            </w:r>
            <w:r w:rsidRPr="00ED3F10">
              <w:rPr>
                <w:rFonts w:ascii="Times" w:eastAsia="Batang" w:hAnsi="Times"/>
                <w:iCs/>
                <w:lang w:val="en-GB"/>
              </w:rPr>
              <w:t>the packing order of the information of M “quadruplets”, CSI omission rule</w:t>
            </w:r>
          </w:p>
          <w:p w14:paraId="3FE293F4" w14:textId="77777777" w:rsidR="00ED3F10" w:rsidRPr="00ED3F10" w:rsidRDefault="00ED3F10" w:rsidP="00ED3F10">
            <w:pPr>
              <w:snapToGrid w:val="0"/>
              <w:spacing w:after="120"/>
              <w:rPr>
                <w:rFonts w:ascii="Times" w:eastAsia="Batang" w:hAnsi="Times"/>
                <w:iCs/>
                <w:lang w:val="en-GB"/>
              </w:rPr>
            </w:pPr>
            <w:r w:rsidRPr="00ED3F10">
              <w:rPr>
                <w:rFonts w:ascii="Times" w:eastAsia="Batang" w:hAnsi="Times"/>
                <w:iCs/>
                <w:lang w:val="en-GB"/>
              </w:rPr>
              <w:t>FFS: Whether all the K CSI-RS resources are associated with a same CSI-RS resource set or not</w:t>
            </w:r>
          </w:p>
          <w:p w14:paraId="4B62C3CF" w14:textId="5D103D07" w:rsidR="00ED3F10" w:rsidRPr="00ED3F10" w:rsidRDefault="00ED3F10" w:rsidP="00ED3F10">
            <w:pPr>
              <w:snapToGrid w:val="0"/>
              <w:spacing w:after="120"/>
              <w:rPr>
                <w:rFonts w:ascii="Times" w:eastAsia="Batang" w:hAnsi="Times"/>
                <w:iCs/>
                <w:lang w:val="en-GB"/>
              </w:rPr>
            </w:pPr>
            <w:r w:rsidRPr="00ED3F10">
              <w:rPr>
                <w:rFonts w:ascii="Times" w:eastAsia="Batang" w:hAnsi="Times"/>
                <w:iCs/>
                <w:lang w:val="en-GB"/>
              </w:rPr>
              <w:t xml:space="preserve">FFS: Whether </w:t>
            </w:r>
            <w:r w:rsidRPr="00ED3F10">
              <w:rPr>
                <w:rFonts w:ascii="Times" w:eastAsia="微软雅黑" w:hAnsi="Times"/>
                <w:iCs/>
                <w:lang w:val="en-GB"/>
              </w:rPr>
              <w:t>K</w:t>
            </w:r>
            <w:r w:rsidRPr="00ED3F10">
              <w:rPr>
                <w:rFonts w:ascii="Times" w:eastAsia="微软雅黑" w:hAnsi="Times"/>
                <w:iCs/>
                <w:vertAlign w:val="subscript"/>
                <w:lang w:val="en-GB"/>
              </w:rPr>
              <w:t>S</w:t>
            </w:r>
            <w:r w:rsidRPr="00ED3F10">
              <w:rPr>
                <w:rFonts w:ascii="Times" w:eastAsia="Batang" w:hAnsi="Times"/>
                <w:iCs/>
                <w:lang w:val="en-GB"/>
              </w:rPr>
              <w:t>, maximum # ports per resource, and X depend on codebook type</w:t>
            </w:r>
          </w:p>
        </w:tc>
      </w:tr>
    </w:tbl>
    <w:p w14:paraId="69D727D8" w14:textId="77777777" w:rsidR="00ED3F10" w:rsidRPr="00644109" w:rsidRDefault="00ED3F10" w:rsidP="00ED3F10">
      <w:pPr>
        <w:spacing w:after="120"/>
        <w:rPr>
          <w:lang w:eastAsia="x-none"/>
        </w:rPr>
      </w:pPr>
    </w:p>
    <w:p w14:paraId="6D73CCD2" w14:textId="77777777" w:rsidR="00ED3F10" w:rsidRPr="00644109" w:rsidRDefault="00ED3F10" w:rsidP="00ED3F10">
      <w:pPr>
        <w:spacing w:after="120"/>
        <w:rPr>
          <w:rFonts w:eastAsia="等线"/>
          <w:lang w:eastAsia="zh-CN"/>
        </w:rPr>
      </w:pPr>
      <w:r w:rsidRPr="00644109">
        <w:rPr>
          <w:lang w:eastAsia="x-none"/>
        </w:rPr>
        <w:t xml:space="preserve">We support </w:t>
      </w:r>
      <w:r w:rsidRPr="00644109">
        <w:rPr>
          <w:rFonts w:eastAsia="等线"/>
          <w:lang w:eastAsia="zh-CN"/>
        </w:rPr>
        <w:t xml:space="preserve">RRC-configured M. </w:t>
      </w:r>
    </w:p>
    <w:p w14:paraId="3351321C" w14:textId="2A30873A" w:rsidR="00ED3F10" w:rsidRPr="00644109" w:rsidRDefault="00ED3F10" w:rsidP="00ED3F10">
      <w:pPr>
        <w:spacing w:after="120"/>
        <w:rPr>
          <w:rFonts w:eastAsia="等线"/>
          <w:lang w:eastAsia="zh-CN"/>
        </w:rPr>
      </w:pPr>
      <w:r w:rsidRPr="00644109">
        <w:rPr>
          <w:rFonts w:eastAsia="等线"/>
          <w:lang w:eastAsia="zh-CN"/>
        </w:rPr>
        <w:t xml:space="preserve">For </w:t>
      </w:r>
      <w:r w:rsidR="00644109" w:rsidRPr="00644109">
        <w:rPr>
          <w:rFonts w:eastAsia="等线"/>
          <w:lang w:eastAsia="zh-CN"/>
        </w:rPr>
        <w:t xml:space="preserve">Rel-15 </w:t>
      </w:r>
      <w:r w:rsidRPr="00644109">
        <w:rPr>
          <w:rFonts w:eastAsia="等线"/>
          <w:lang w:eastAsia="zh-CN"/>
        </w:rPr>
        <w:t xml:space="preserve">SP Type I, we support X=4. </w:t>
      </w:r>
    </w:p>
    <w:p w14:paraId="53020F3B" w14:textId="1665F410" w:rsidR="00ED3F10" w:rsidRPr="00644109" w:rsidRDefault="00ED3F10" w:rsidP="00ED3F10">
      <w:pPr>
        <w:spacing w:after="120"/>
        <w:rPr>
          <w:rFonts w:eastAsia="等线"/>
          <w:lang w:eastAsia="zh-CN"/>
        </w:rPr>
      </w:pPr>
      <w:r w:rsidRPr="00644109">
        <w:rPr>
          <w:rFonts w:eastAsia="等线"/>
          <w:lang w:eastAsia="zh-CN"/>
        </w:rPr>
        <w:t>For</w:t>
      </w:r>
      <w:r w:rsidR="00644109" w:rsidRPr="00644109">
        <w:rPr>
          <w:rFonts w:eastAsia="等线"/>
          <w:lang w:eastAsia="zh-CN"/>
        </w:rPr>
        <w:t xml:space="preserve"> Rel-16</w:t>
      </w:r>
      <w:r w:rsidRPr="00644109">
        <w:rPr>
          <w:rFonts w:eastAsia="等线"/>
          <w:lang w:eastAsia="zh-CN"/>
        </w:rPr>
        <w:t xml:space="preserve"> </w:t>
      </w:r>
      <w:proofErr w:type="spellStart"/>
      <w:r w:rsidRPr="00644109">
        <w:rPr>
          <w:rFonts w:eastAsia="等线"/>
          <w:lang w:eastAsia="zh-CN"/>
        </w:rPr>
        <w:t>eType</w:t>
      </w:r>
      <w:proofErr w:type="spellEnd"/>
      <w:r w:rsidRPr="00644109">
        <w:rPr>
          <w:rFonts w:eastAsia="等线"/>
          <w:lang w:eastAsia="zh-CN"/>
        </w:rPr>
        <w:t xml:space="preserve"> II, X=1 can at least be supported.</w:t>
      </w:r>
    </w:p>
    <w:p w14:paraId="05068D9A" w14:textId="66D73B1F" w:rsidR="00ED3F10" w:rsidRDefault="00ED3F10" w:rsidP="00ED3F10">
      <w:pPr>
        <w:spacing w:after="120"/>
        <w:rPr>
          <w:rFonts w:eastAsia="宋体"/>
          <w:b/>
          <w:lang w:val="en-GB"/>
        </w:rPr>
      </w:pPr>
      <w:r w:rsidRPr="00ED3F10">
        <w:rPr>
          <w:rFonts w:eastAsia="宋体"/>
          <w:b/>
          <w:lang w:val="en-GB"/>
        </w:rPr>
        <w:t xml:space="preserve">Proposal 4: For the Rel-19 CRI-based CSI refinement for up to 128 CSI-RS ports, </w:t>
      </w:r>
      <w:r>
        <w:rPr>
          <w:rFonts w:eastAsia="宋体"/>
          <w:b/>
          <w:lang w:val="en-GB"/>
        </w:rPr>
        <w:t>t</w:t>
      </w:r>
      <w:r w:rsidRPr="00ED3F10">
        <w:rPr>
          <w:rFonts w:eastAsia="宋体"/>
          <w:b/>
          <w:lang w:val="en-GB"/>
        </w:rPr>
        <w:t>he value of M is NW-configured</w:t>
      </w:r>
      <w:r>
        <w:rPr>
          <w:rFonts w:eastAsia="宋体"/>
          <w:b/>
          <w:lang w:val="en-GB"/>
        </w:rPr>
        <w:t>.</w:t>
      </w:r>
    </w:p>
    <w:p w14:paraId="1DB9DD36" w14:textId="4E3F43D7" w:rsidR="00ED3F10" w:rsidRDefault="00ED3F10" w:rsidP="00ED3F10">
      <w:pPr>
        <w:spacing w:after="120"/>
        <w:rPr>
          <w:rFonts w:eastAsia="宋体"/>
          <w:b/>
          <w:lang w:val="en-GB"/>
        </w:rPr>
      </w:pPr>
      <w:r>
        <w:rPr>
          <w:rFonts w:eastAsia="宋体"/>
          <w:b/>
          <w:lang w:val="en-GB"/>
        </w:rPr>
        <w:t xml:space="preserve">Proposal 5: </w:t>
      </w:r>
      <w:r w:rsidRPr="00ED3F10">
        <w:rPr>
          <w:rFonts w:eastAsia="宋体"/>
          <w:b/>
          <w:lang w:val="en-GB"/>
        </w:rPr>
        <w:t>For the Rel-19 CRI-based CSI refinement for up to 128 CSI-RS ports,</w:t>
      </w:r>
      <w:r w:rsidRPr="00ED3F10">
        <w:t xml:space="preserve"> </w:t>
      </w:r>
      <w:r w:rsidRPr="00ED3F10">
        <w:rPr>
          <w:rFonts w:eastAsia="宋体"/>
          <w:b/>
          <w:lang w:val="en-GB"/>
        </w:rPr>
        <w:t>X=4</w:t>
      </w:r>
      <w:r>
        <w:rPr>
          <w:rFonts w:eastAsia="宋体"/>
          <w:b/>
          <w:lang w:val="en-GB"/>
        </w:rPr>
        <w:t xml:space="preserve"> is supported for </w:t>
      </w:r>
      <w:r w:rsidR="00644109" w:rsidRPr="00644109">
        <w:rPr>
          <w:rFonts w:eastAsia="宋体"/>
          <w:b/>
          <w:lang w:val="en-GB"/>
        </w:rPr>
        <w:t xml:space="preserve">Rel-15 </w:t>
      </w:r>
      <w:r w:rsidRPr="00ED3F10">
        <w:rPr>
          <w:rFonts w:eastAsia="宋体"/>
          <w:b/>
          <w:lang w:val="en-GB"/>
        </w:rPr>
        <w:t>SP Type I</w:t>
      </w:r>
      <w:r>
        <w:rPr>
          <w:rFonts w:eastAsia="宋体"/>
          <w:b/>
          <w:lang w:val="en-GB"/>
        </w:rPr>
        <w:t>.</w:t>
      </w:r>
    </w:p>
    <w:p w14:paraId="5FED5255" w14:textId="5DB80E3F" w:rsidR="00ED3F10" w:rsidRDefault="00ED3F10" w:rsidP="00ED3F10">
      <w:pPr>
        <w:spacing w:after="120"/>
        <w:rPr>
          <w:rFonts w:eastAsia="等线"/>
          <w:b/>
          <w:sz w:val="18"/>
          <w:szCs w:val="18"/>
          <w:lang w:eastAsia="zh-CN"/>
        </w:rPr>
      </w:pPr>
      <w:r w:rsidRPr="00ED3F10">
        <w:rPr>
          <w:rFonts w:eastAsia="宋体"/>
          <w:b/>
          <w:lang w:val="en-GB"/>
        </w:rPr>
        <w:t xml:space="preserve">Proposal 6: For the Rel-19 CRI-based CSI refinement for up to 128 CSI-RS ports, </w:t>
      </w:r>
      <w:r w:rsidRPr="00ED3F10">
        <w:rPr>
          <w:rFonts w:eastAsia="等线"/>
          <w:b/>
          <w:sz w:val="18"/>
          <w:szCs w:val="18"/>
          <w:lang w:eastAsia="zh-CN"/>
        </w:rPr>
        <w:t xml:space="preserve">X=1 can at least be supported for </w:t>
      </w:r>
      <w:r w:rsidR="00644109">
        <w:rPr>
          <w:rFonts w:eastAsia="等线"/>
          <w:b/>
          <w:sz w:val="18"/>
          <w:szCs w:val="18"/>
          <w:lang w:eastAsia="zh-CN"/>
        </w:rPr>
        <w:t xml:space="preserve">Rel-16 </w:t>
      </w:r>
      <w:proofErr w:type="spellStart"/>
      <w:r w:rsidRPr="00ED3F10">
        <w:rPr>
          <w:rFonts w:eastAsia="等线"/>
          <w:b/>
          <w:sz w:val="18"/>
          <w:szCs w:val="18"/>
          <w:lang w:eastAsia="zh-CN"/>
        </w:rPr>
        <w:t>eType</w:t>
      </w:r>
      <w:proofErr w:type="spellEnd"/>
      <w:r w:rsidRPr="00ED3F10">
        <w:rPr>
          <w:rFonts w:eastAsia="等线"/>
          <w:b/>
          <w:sz w:val="18"/>
          <w:szCs w:val="18"/>
          <w:lang w:eastAsia="zh-CN"/>
        </w:rPr>
        <w:t xml:space="preserve"> II.</w:t>
      </w:r>
    </w:p>
    <w:p w14:paraId="6C1A6259" w14:textId="43114EAD" w:rsidR="00644109" w:rsidRPr="00AF68AF" w:rsidRDefault="00644109" w:rsidP="00644109">
      <w:pPr>
        <w:pStyle w:val="10"/>
        <w:rPr>
          <w:sz w:val="24"/>
          <w:szCs w:val="24"/>
        </w:rPr>
      </w:pPr>
      <w:bookmarkStart w:id="4" w:name="_GoBack"/>
      <w:r w:rsidRPr="00AF68AF">
        <w:rPr>
          <w:sz w:val="24"/>
          <w:szCs w:val="24"/>
        </w:rPr>
        <w:t>2.3 CJT Calibration</w:t>
      </w:r>
    </w:p>
    <w:bookmarkEnd w:id="4"/>
    <w:p w14:paraId="7B0EDC44" w14:textId="54B49B7D" w:rsidR="00644109" w:rsidRPr="00825284" w:rsidRDefault="00644109" w:rsidP="00644109">
      <w:pPr>
        <w:tabs>
          <w:tab w:val="left" w:pos="4920"/>
        </w:tabs>
        <w:spacing w:after="120"/>
      </w:pPr>
      <w:r w:rsidRPr="00825284">
        <w:t xml:space="preserve">In terms of discussion in RAN#116 </w:t>
      </w:r>
      <w:proofErr w:type="gramStart"/>
      <w:r w:rsidRPr="00825284">
        <w:t>meeting</w:t>
      </w:r>
      <w:r>
        <w:t>[</w:t>
      </w:r>
      <w:proofErr w:type="gramEnd"/>
      <w:r>
        <w:t>1]</w:t>
      </w:r>
      <w:r w:rsidRPr="00825284">
        <w:t xml:space="preserve">, there are </w:t>
      </w:r>
      <w:r w:rsidRPr="00ED3F10">
        <w:t xml:space="preserve">Rel-19 </w:t>
      </w:r>
      <w:r w:rsidRPr="00644109">
        <w:t xml:space="preserve">CJT calibration reporting </w:t>
      </w:r>
      <w:r w:rsidRPr="00ED3F10">
        <w:t xml:space="preserve">agreement </w:t>
      </w:r>
      <w:r w:rsidRPr="00825284">
        <w:t>as follows:</w:t>
      </w:r>
    </w:p>
    <w:tbl>
      <w:tblPr>
        <w:tblStyle w:val="a4"/>
        <w:tblW w:w="0" w:type="auto"/>
        <w:tblLook w:val="04A0" w:firstRow="1" w:lastRow="0" w:firstColumn="1" w:lastColumn="0" w:noHBand="0" w:noVBand="1"/>
      </w:tblPr>
      <w:tblGrid>
        <w:gridCol w:w="9060"/>
      </w:tblGrid>
      <w:tr w:rsidR="00644109" w14:paraId="685A78A5" w14:textId="77777777" w:rsidTr="00644109">
        <w:tc>
          <w:tcPr>
            <w:tcW w:w="9060" w:type="dxa"/>
          </w:tcPr>
          <w:p w14:paraId="71D33ECF" w14:textId="77777777" w:rsidR="00644109" w:rsidRPr="00644109" w:rsidRDefault="00644109" w:rsidP="00644109">
            <w:pPr>
              <w:widowControl w:val="0"/>
              <w:snapToGrid w:val="0"/>
              <w:spacing w:after="120"/>
              <w:rPr>
                <w:rFonts w:ascii="Times" w:eastAsia="Batang" w:hAnsi="Times"/>
                <w:highlight w:val="green"/>
                <w:lang w:val="en-GB"/>
              </w:rPr>
            </w:pPr>
            <w:r w:rsidRPr="00644109">
              <w:rPr>
                <w:rFonts w:ascii="Times" w:eastAsia="Batang" w:hAnsi="Times"/>
                <w:b/>
                <w:highlight w:val="green"/>
                <w:lang w:val="en-GB"/>
              </w:rPr>
              <w:t>Agreement</w:t>
            </w:r>
          </w:p>
          <w:p w14:paraId="501D887B" w14:textId="77777777" w:rsidR="00644109" w:rsidRPr="00644109" w:rsidRDefault="00644109" w:rsidP="00644109">
            <w:pPr>
              <w:snapToGrid w:val="0"/>
              <w:spacing w:after="120"/>
              <w:rPr>
                <w:rFonts w:ascii="Times" w:eastAsia="Calibri" w:hAnsi="Times"/>
                <w:lang w:val="en-GB"/>
              </w:rPr>
            </w:pPr>
            <w:r w:rsidRPr="00644109">
              <w:rPr>
                <w:rFonts w:ascii="Times" w:eastAsia="Calibri" w:hAnsi="Times"/>
                <w:lang w:val="en-GB"/>
              </w:rPr>
              <w:t>For the Rel-19 aperiodic standalone CJT calibration reporting, support the following:</w:t>
            </w:r>
          </w:p>
          <w:p w14:paraId="1809A523" w14:textId="77777777" w:rsidR="00644109" w:rsidRPr="00644109" w:rsidRDefault="00644109" w:rsidP="00644109">
            <w:pPr>
              <w:numPr>
                <w:ilvl w:val="0"/>
                <w:numId w:val="28"/>
              </w:numPr>
              <w:snapToGrid w:val="0"/>
              <w:spacing w:afterLines="0" w:after="120"/>
              <w:rPr>
                <w:rFonts w:ascii="Times" w:eastAsia="Calibri" w:hAnsi="Times"/>
                <w:lang w:val="en-GB" w:eastAsia="x-none"/>
              </w:rPr>
            </w:pPr>
            <w:r w:rsidRPr="00644109">
              <w:rPr>
                <w:rFonts w:ascii="Times" w:eastAsia="Calibri" w:hAnsi="Times"/>
                <w:lang w:val="en-GB" w:eastAsia="x-none"/>
              </w:rPr>
              <w:t>The UE is configured with N</w:t>
            </w:r>
            <w:r w:rsidRPr="00644109">
              <w:rPr>
                <w:rFonts w:ascii="Times" w:eastAsia="Calibri" w:hAnsi="Times"/>
                <w:vertAlign w:val="subscript"/>
                <w:lang w:val="en-GB" w:eastAsia="x-none"/>
              </w:rPr>
              <w:t>TRP</w:t>
            </w:r>
            <w:r w:rsidRPr="00644109">
              <w:rPr>
                <w:rFonts w:ascii="Times" w:eastAsia="Calibri" w:hAnsi="Times"/>
                <w:lang w:val="en-GB" w:eastAsia="x-none"/>
              </w:rPr>
              <w:t xml:space="preserve"> NZP CSI-RS resources/resource sets via higher-layer (RRC) signalling where N</w:t>
            </w:r>
            <w:r w:rsidRPr="00644109">
              <w:rPr>
                <w:rFonts w:ascii="Times" w:eastAsia="Calibri" w:hAnsi="Times"/>
                <w:vertAlign w:val="subscript"/>
                <w:lang w:val="en-GB" w:eastAsia="x-none"/>
              </w:rPr>
              <w:t>TRP</w:t>
            </w:r>
            <m:oMath>
              <m:r>
                <w:rPr>
                  <w:rFonts w:ascii="Cambria Math" w:eastAsia="Calibri" w:hAnsi="Cambria Math"/>
                </w:rPr>
                <m:t>∈</m:t>
              </m:r>
            </m:oMath>
            <w:r w:rsidRPr="00644109">
              <w:rPr>
                <w:rFonts w:ascii="Times" w:eastAsia="Calibri" w:hAnsi="Times"/>
                <w:lang w:val="en-GB" w:eastAsia="x-none"/>
              </w:rPr>
              <w:t xml:space="preserve">{1, 2, 3, 4} </w:t>
            </w:r>
          </w:p>
          <w:p w14:paraId="4510EA02" w14:textId="77777777" w:rsidR="00644109" w:rsidRPr="00644109" w:rsidRDefault="00644109" w:rsidP="00644109">
            <w:pPr>
              <w:numPr>
                <w:ilvl w:val="1"/>
                <w:numId w:val="28"/>
              </w:numPr>
              <w:snapToGrid w:val="0"/>
              <w:spacing w:afterLines="0" w:after="120"/>
              <w:rPr>
                <w:rFonts w:ascii="Times" w:eastAsia="Calibri" w:hAnsi="Times"/>
                <w:lang w:val="en-GB" w:eastAsia="x-none"/>
              </w:rPr>
            </w:pPr>
            <w:r w:rsidRPr="00644109">
              <w:rPr>
                <w:rFonts w:ascii="Times" w:eastAsia="Calibri" w:hAnsi="Times"/>
                <w:lang w:val="en-GB" w:eastAsia="x-none"/>
              </w:rPr>
              <w:t>FFS (by RAN1#116bis): Whether further restriction(s) on applicable NZP CSI-RS resources/resource sets need to be introduced (e.g. number of ports, only TRS with multiple resource sets, TD/FD locations, QCL assumptions)</w:t>
            </w:r>
          </w:p>
          <w:p w14:paraId="34EE34B4" w14:textId="77777777" w:rsidR="00644109" w:rsidRPr="00902014" w:rsidRDefault="00644109" w:rsidP="00644109">
            <w:pPr>
              <w:numPr>
                <w:ilvl w:val="0"/>
                <w:numId w:val="28"/>
              </w:numPr>
              <w:snapToGrid w:val="0"/>
              <w:spacing w:afterLines="0" w:after="120"/>
              <w:rPr>
                <w:rFonts w:ascii="Times" w:eastAsia="Calibri" w:hAnsi="Times"/>
                <w:lang w:val="en-GB" w:eastAsia="x-none"/>
              </w:rPr>
            </w:pPr>
            <w:r w:rsidRPr="00902014">
              <w:rPr>
                <w:rFonts w:ascii="Times" w:eastAsia="Calibri" w:hAnsi="Times"/>
                <w:lang w:val="en-GB" w:eastAsia="x-none"/>
              </w:rPr>
              <w:t>For the purpose of CJT calibration reporting, decide, by RAN1#116bis, from the following</w:t>
            </w:r>
          </w:p>
          <w:p w14:paraId="3168BF66" w14:textId="77777777" w:rsidR="00644109" w:rsidRPr="00902014" w:rsidRDefault="00644109" w:rsidP="00644109">
            <w:pPr>
              <w:numPr>
                <w:ilvl w:val="1"/>
                <w:numId w:val="28"/>
              </w:numPr>
              <w:snapToGrid w:val="0"/>
              <w:spacing w:afterLines="0" w:after="120"/>
              <w:rPr>
                <w:rFonts w:ascii="Times" w:eastAsia="Calibri" w:hAnsi="Times"/>
                <w:lang w:val="en-GB" w:eastAsia="x-none"/>
              </w:rPr>
            </w:pPr>
            <w:r w:rsidRPr="00902014">
              <w:rPr>
                <w:rFonts w:ascii="Times" w:eastAsia="Calibri" w:hAnsi="Times"/>
                <w:lang w:val="en-GB" w:eastAsia="x-none"/>
              </w:rPr>
              <w:t>Opt1:  The UE reports for all the configured N</w:t>
            </w:r>
            <w:r w:rsidRPr="00902014">
              <w:rPr>
                <w:rFonts w:ascii="Times" w:eastAsia="Calibri" w:hAnsi="Times"/>
                <w:vertAlign w:val="subscript"/>
                <w:lang w:val="en-GB" w:eastAsia="x-none"/>
              </w:rPr>
              <w:t>TRP</w:t>
            </w:r>
            <w:r w:rsidRPr="00902014">
              <w:rPr>
                <w:rFonts w:ascii="Times" w:eastAsia="Calibri" w:hAnsi="Times"/>
                <w:lang w:val="en-GB" w:eastAsia="x-none"/>
              </w:rPr>
              <w:t xml:space="preserve"> NZP CSI-RS resources/resource sets</w:t>
            </w:r>
          </w:p>
          <w:p w14:paraId="1A837603" w14:textId="77777777" w:rsidR="00644109" w:rsidRPr="00902014" w:rsidRDefault="00644109" w:rsidP="00644109">
            <w:pPr>
              <w:numPr>
                <w:ilvl w:val="1"/>
                <w:numId w:val="28"/>
              </w:numPr>
              <w:snapToGrid w:val="0"/>
              <w:spacing w:afterLines="0" w:after="120"/>
              <w:rPr>
                <w:rFonts w:ascii="Times" w:eastAsia="Calibri" w:hAnsi="Times"/>
                <w:lang w:val="en-GB" w:eastAsia="x-none"/>
              </w:rPr>
            </w:pPr>
            <w:r w:rsidRPr="00902014">
              <w:rPr>
                <w:rFonts w:ascii="Times" w:eastAsia="Calibri" w:hAnsi="Times"/>
                <w:lang w:val="en-GB" w:eastAsia="x-none"/>
              </w:rPr>
              <w:t>Opt2: The UE reports for N out of N</w:t>
            </w:r>
            <w:r w:rsidRPr="00902014">
              <w:rPr>
                <w:rFonts w:ascii="Times" w:eastAsia="Calibri" w:hAnsi="Times"/>
                <w:vertAlign w:val="subscript"/>
                <w:lang w:val="en-GB" w:eastAsia="x-none"/>
              </w:rPr>
              <w:t>TRP</w:t>
            </w:r>
            <w:r w:rsidRPr="00902014">
              <w:rPr>
                <w:rFonts w:ascii="Times" w:eastAsia="Calibri" w:hAnsi="Times"/>
                <w:lang w:val="en-GB" w:eastAsia="x-none"/>
              </w:rPr>
              <w:t xml:space="preserve"> NZP CSI-RS resources/resource sets where the selection of N resources/resource sets is dynamically signalled by the NW to the UE </w:t>
            </w:r>
          </w:p>
          <w:p w14:paraId="40530F48" w14:textId="77777777" w:rsidR="00644109" w:rsidRPr="00902014" w:rsidRDefault="00644109" w:rsidP="00644109">
            <w:pPr>
              <w:numPr>
                <w:ilvl w:val="1"/>
                <w:numId w:val="28"/>
              </w:numPr>
              <w:snapToGrid w:val="0"/>
              <w:spacing w:afterLines="0" w:after="120"/>
              <w:rPr>
                <w:rFonts w:ascii="Times" w:eastAsia="Calibri" w:hAnsi="Times"/>
                <w:lang w:val="en-GB" w:eastAsia="x-none"/>
              </w:rPr>
            </w:pPr>
            <w:r w:rsidRPr="00902014">
              <w:rPr>
                <w:rFonts w:ascii="Times" w:eastAsia="Calibri" w:hAnsi="Times"/>
                <w:lang w:val="en-GB" w:eastAsia="x-none"/>
              </w:rPr>
              <w:t>Opt3: The UE reports for N out of N</w:t>
            </w:r>
            <w:r w:rsidRPr="00902014">
              <w:rPr>
                <w:rFonts w:ascii="Times" w:eastAsia="Calibri" w:hAnsi="Times"/>
                <w:vertAlign w:val="subscript"/>
                <w:lang w:val="en-GB" w:eastAsia="x-none"/>
              </w:rPr>
              <w:t>TRP</w:t>
            </w:r>
            <w:r w:rsidRPr="00902014">
              <w:rPr>
                <w:rFonts w:ascii="Times" w:eastAsia="Calibri" w:hAnsi="Times"/>
                <w:lang w:val="en-GB" w:eastAsia="x-none"/>
              </w:rPr>
              <w:t xml:space="preserve"> NZP CSI-RS resources/resource sets where the selection of N resources/resource sets is performed by the UE and included in the CSI report </w:t>
            </w:r>
          </w:p>
          <w:p w14:paraId="4D7E0DDB" w14:textId="77777777" w:rsidR="00644109" w:rsidRPr="00644109" w:rsidRDefault="00644109" w:rsidP="00644109">
            <w:pPr>
              <w:numPr>
                <w:ilvl w:val="0"/>
                <w:numId w:val="28"/>
              </w:numPr>
              <w:snapToGrid w:val="0"/>
              <w:spacing w:afterLines="0" w:after="120"/>
              <w:rPr>
                <w:rFonts w:ascii="Times" w:eastAsia="Calibri" w:hAnsi="Times"/>
                <w:lang w:val="en-GB" w:eastAsia="x-none"/>
              </w:rPr>
            </w:pPr>
            <w:r w:rsidRPr="00644109">
              <w:rPr>
                <w:rFonts w:ascii="Times" w:eastAsia="Calibri" w:hAnsi="Times"/>
                <w:lang w:val="en-GB" w:eastAsia="x-none"/>
              </w:rPr>
              <w:t>Interference measurement is not supported, hence neither CSI-IM nor NZP CSI-RS resource for interference measurement can be configured (analogous to Rel-18 TDCP)</w:t>
            </w:r>
          </w:p>
          <w:p w14:paraId="77E65615" w14:textId="77777777" w:rsidR="00644109" w:rsidRPr="00644109" w:rsidRDefault="00644109" w:rsidP="00644109">
            <w:pPr>
              <w:numPr>
                <w:ilvl w:val="0"/>
                <w:numId w:val="28"/>
              </w:numPr>
              <w:snapToGrid w:val="0"/>
              <w:spacing w:afterLines="0" w:after="120"/>
              <w:rPr>
                <w:rFonts w:ascii="Times" w:eastAsia="Calibri" w:hAnsi="Times"/>
                <w:lang w:val="en-GB" w:eastAsia="x-none"/>
              </w:rPr>
            </w:pPr>
            <w:r w:rsidRPr="00644109">
              <w:rPr>
                <w:rFonts w:ascii="Times" w:eastAsia="Calibri" w:hAnsi="Times"/>
                <w:lang w:val="en-GB" w:eastAsia="x-none"/>
              </w:rPr>
              <w:t>FFS: One-part or two-part UCI on PUSCH (analogous to Rel-18 TDCP)</w:t>
            </w:r>
          </w:p>
          <w:p w14:paraId="5A81676D" w14:textId="77777777" w:rsidR="00644109" w:rsidRPr="00644109" w:rsidRDefault="00644109" w:rsidP="00644109">
            <w:pPr>
              <w:numPr>
                <w:ilvl w:val="0"/>
                <w:numId w:val="28"/>
              </w:numPr>
              <w:snapToGrid w:val="0"/>
              <w:spacing w:afterLines="0" w:after="120"/>
              <w:rPr>
                <w:rFonts w:ascii="Times" w:eastAsia="Calibri" w:hAnsi="Times"/>
                <w:lang w:val="en-GB" w:eastAsia="x-none"/>
              </w:rPr>
            </w:pPr>
            <w:r w:rsidRPr="00644109">
              <w:rPr>
                <w:rFonts w:ascii="Times" w:eastAsia="Calibri" w:hAnsi="Times"/>
                <w:lang w:val="en-GB" w:eastAsia="x-none"/>
              </w:rPr>
              <w:t>The priority of the CSI report(s) is the same as CSI report(s) not carrying L1-RSRP or L1-SINR (analogous to Rel-18 TDCP)</w:t>
            </w:r>
          </w:p>
          <w:p w14:paraId="3169ADEB" w14:textId="77777777" w:rsidR="00644109" w:rsidRPr="00644109" w:rsidRDefault="00644109" w:rsidP="00644109">
            <w:pPr>
              <w:snapToGrid w:val="0"/>
              <w:spacing w:after="120"/>
              <w:rPr>
                <w:lang w:val="en-GB"/>
              </w:rPr>
            </w:pPr>
          </w:p>
          <w:p w14:paraId="5099512D" w14:textId="77777777" w:rsidR="00644109" w:rsidRPr="00644109" w:rsidRDefault="00644109" w:rsidP="00644109">
            <w:pPr>
              <w:pStyle w:val="0Maintext"/>
              <w:spacing w:after="120"/>
              <w:rPr>
                <w:rFonts w:eastAsia="等线"/>
                <w:highlight w:val="green"/>
                <w:lang w:val="en-US" w:eastAsia="zh-CN"/>
              </w:rPr>
            </w:pPr>
            <w:r w:rsidRPr="00644109">
              <w:rPr>
                <w:rFonts w:eastAsia="等线"/>
                <w:b/>
                <w:bCs/>
                <w:highlight w:val="green"/>
                <w:lang w:val="en-US" w:eastAsia="zh-CN"/>
              </w:rPr>
              <w:t>Agreement</w:t>
            </w:r>
          </w:p>
          <w:p w14:paraId="24CBFB00" w14:textId="77777777" w:rsidR="00644109" w:rsidRPr="00644109" w:rsidRDefault="00644109" w:rsidP="00644109">
            <w:pPr>
              <w:snapToGrid w:val="0"/>
              <w:spacing w:after="120"/>
              <w:rPr>
                <w:rFonts w:eastAsia="等线"/>
                <w:lang w:eastAsia="zh-CN"/>
              </w:rPr>
            </w:pPr>
            <w:r w:rsidRPr="00644109">
              <w:rPr>
                <w:rFonts w:eastAsia="Calibri"/>
              </w:rPr>
              <w:t>For the Rel-19 aperiodic standalone CJT calibration reporting, given the N</w:t>
            </w:r>
            <w:r w:rsidRPr="00644109">
              <w:rPr>
                <w:rFonts w:eastAsia="Calibri"/>
                <w:vertAlign w:val="subscript"/>
              </w:rPr>
              <w:t>TRP</w:t>
            </w:r>
            <w:r w:rsidRPr="00644109">
              <w:rPr>
                <w:rFonts w:eastAsia="Calibri"/>
              </w:rPr>
              <w:t xml:space="preserve"> configured NZP CSI-RS resources/resource sets and the selected N resources/resource sets, study and decide, by RAN1#116bis, whether to support reporting, in one CSI reporting instance, {</w:t>
            </w:r>
            <w:r w:rsidRPr="00644109">
              <w:rPr>
                <w:rFonts w:ascii="Symbol" w:eastAsia="Calibri" w:hAnsi="Symbol"/>
              </w:rPr>
              <w:t></w:t>
            </w:r>
            <w:proofErr w:type="spellStart"/>
            <w:r w:rsidRPr="00644109">
              <w:rPr>
                <w:rFonts w:eastAsia="Calibri"/>
                <w:vertAlign w:val="subscript"/>
              </w:rPr>
              <w:t>n,m</w:t>
            </w:r>
            <w:proofErr w:type="spellEnd"/>
            <w:r w:rsidRPr="00644109">
              <w:rPr>
                <w:rFonts w:eastAsia="Calibri"/>
              </w:rPr>
              <w:t xml:space="preserve"> n=0, 1, …, N – 1, </w:t>
            </w:r>
            <w:proofErr w:type="spellStart"/>
            <w:r w:rsidRPr="00644109">
              <w:rPr>
                <w:rFonts w:eastAsia="Calibri"/>
              </w:rPr>
              <w:t>n≠nref</w:t>
            </w:r>
            <w:proofErr w:type="spellEnd"/>
            <w:r w:rsidRPr="00644109">
              <w:rPr>
                <w:rFonts w:eastAsia="Calibri"/>
              </w:rPr>
              <w:t xml:space="preserve">, </w:t>
            </w:r>
            <w:r w:rsidRPr="00644109">
              <w:rPr>
                <w:rFonts w:eastAsia="等线" w:hint="eastAsia"/>
                <w:lang w:eastAsia="zh-CN"/>
              </w:rPr>
              <w:t>m=0,1,</w:t>
            </w:r>
            <w:r w:rsidRPr="00644109">
              <w:rPr>
                <w:rFonts w:eastAsia="等线"/>
                <w:lang w:eastAsia="zh-CN"/>
              </w:rPr>
              <w:t>…</w:t>
            </w:r>
            <w:r w:rsidRPr="00644109">
              <w:rPr>
                <w:rFonts w:eastAsia="等线" w:hint="eastAsia"/>
                <w:lang w:eastAsia="zh-CN"/>
              </w:rPr>
              <w:t>,M-1</w:t>
            </w:r>
            <w:r w:rsidRPr="00644109">
              <w:rPr>
                <w:rFonts w:eastAsia="Calibri"/>
              </w:rPr>
              <w:t xml:space="preserve">}, where </w:t>
            </w:r>
            <w:r w:rsidRPr="00644109">
              <w:rPr>
                <w:rFonts w:ascii="Symbol" w:eastAsia="Calibri" w:hAnsi="Symbol"/>
              </w:rPr>
              <w:t></w:t>
            </w:r>
            <w:proofErr w:type="spellStart"/>
            <w:r w:rsidRPr="00644109">
              <w:rPr>
                <w:rFonts w:eastAsia="Calibri"/>
                <w:vertAlign w:val="subscript"/>
              </w:rPr>
              <w:t>n,m</w:t>
            </w:r>
            <w:proofErr w:type="spellEnd"/>
            <w:r w:rsidRPr="00644109">
              <w:rPr>
                <w:rFonts w:eastAsia="Calibri"/>
              </w:rPr>
              <w:t xml:space="preserve"> denotes the measured phase offset between the n-</w:t>
            </w:r>
            <w:proofErr w:type="spellStart"/>
            <w:r w:rsidRPr="00644109">
              <w:rPr>
                <w:rFonts w:eastAsia="Calibri"/>
              </w:rPr>
              <w:t>th</w:t>
            </w:r>
            <w:proofErr w:type="spellEnd"/>
            <w:r w:rsidRPr="00644109">
              <w:rPr>
                <w:rFonts w:eastAsia="Calibri"/>
              </w:rPr>
              <w:t xml:space="preserve"> CSI-RS resource/resource set and the reference CSI-RS resource/resource set/ </w:t>
            </w:r>
            <w:proofErr w:type="spellStart"/>
            <w:r w:rsidRPr="00644109">
              <w:rPr>
                <w:rFonts w:eastAsia="Calibri"/>
              </w:rPr>
              <w:t>nref</w:t>
            </w:r>
            <w:proofErr w:type="spellEnd"/>
            <w:r w:rsidRPr="00644109">
              <w:rPr>
                <w:rFonts w:eastAsia="Calibri"/>
              </w:rPr>
              <w:t xml:space="preserve"> for the m-</w:t>
            </w:r>
            <w:proofErr w:type="spellStart"/>
            <w:r w:rsidRPr="00644109">
              <w:rPr>
                <w:rFonts w:eastAsia="Calibri"/>
              </w:rPr>
              <w:t>th</w:t>
            </w:r>
            <w:proofErr w:type="spellEnd"/>
            <w:r w:rsidRPr="00644109">
              <w:rPr>
                <w:rFonts w:eastAsia="Calibri"/>
              </w:rPr>
              <w:t xml:space="preserve"> frequency unit</w:t>
            </w:r>
            <w:r w:rsidRPr="00644109">
              <w:rPr>
                <w:rFonts w:eastAsia="等线" w:hint="eastAsia"/>
                <w:lang w:eastAsia="zh-CN"/>
              </w:rPr>
              <w:t xml:space="preserve"> </w:t>
            </w:r>
          </w:p>
          <w:p w14:paraId="4068E5B3" w14:textId="77777777" w:rsidR="00644109" w:rsidRPr="00644109" w:rsidRDefault="00644109" w:rsidP="00644109">
            <w:pPr>
              <w:pStyle w:val="ad"/>
              <w:numPr>
                <w:ilvl w:val="0"/>
                <w:numId w:val="33"/>
              </w:numPr>
              <w:snapToGrid w:val="0"/>
              <w:spacing w:afterLines="0" w:after="120"/>
              <w:ind w:leftChars="0"/>
              <w:rPr>
                <w:rFonts w:eastAsia="Calibri"/>
                <w:szCs w:val="20"/>
              </w:rPr>
            </w:pPr>
            <w:r w:rsidRPr="00644109">
              <w:rPr>
                <w:rFonts w:eastAsia="等线"/>
                <w:szCs w:val="20"/>
                <w:lang w:eastAsia="zh-CN"/>
              </w:rPr>
              <w:t xml:space="preserve">FFS: whether M&gt;1 (sub-band reporting) is needed or not (M=1, i.e. wideband reporting) </w:t>
            </w:r>
          </w:p>
          <w:p w14:paraId="1340CE6F" w14:textId="77777777" w:rsidR="00644109" w:rsidRPr="00644109" w:rsidRDefault="00644109" w:rsidP="00644109">
            <w:pPr>
              <w:pStyle w:val="ad"/>
              <w:numPr>
                <w:ilvl w:val="0"/>
                <w:numId w:val="32"/>
              </w:numPr>
              <w:snapToGrid w:val="0"/>
              <w:spacing w:afterLines="0" w:after="120"/>
              <w:ind w:leftChars="0"/>
              <w:rPr>
                <w:rFonts w:eastAsia="Calibri"/>
                <w:szCs w:val="20"/>
              </w:rPr>
            </w:pPr>
            <w:r w:rsidRPr="00644109">
              <w:rPr>
                <w:rFonts w:eastAsia="Calibri"/>
                <w:szCs w:val="20"/>
              </w:rPr>
              <w:t xml:space="preserve">For the reference CSI-RS resource/resource set </w:t>
            </w:r>
            <w:proofErr w:type="spellStart"/>
            <w:r w:rsidRPr="00644109">
              <w:rPr>
                <w:rFonts w:eastAsia="Calibri"/>
                <w:szCs w:val="20"/>
              </w:rPr>
              <w:t>nref</w:t>
            </w:r>
            <w:proofErr w:type="spellEnd"/>
            <w:r w:rsidRPr="00644109">
              <w:rPr>
                <w:rFonts w:eastAsia="Calibri"/>
                <w:szCs w:val="20"/>
              </w:rPr>
              <w:t xml:space="preserve">, the value of </w:t>
            </w:r>
            <w:r w:rsidRPr="00644109">
              <w:rPr>
                <w:rFonts w:ascii="Symbol" w:eastAsia="Calibri" w:hAnsi="Symbol"/>
                <w:szCs w:val="20"/>
              </w:rPr>
              <w:t></w:t>
            </w:r>
            <w:proofErr w:type="spellStart"/>
            <w:r w:rsidRPr="00644109">
              <w:rPr>
                <w:rFonts w:eastAsia="Calibri"/>
                <w:szCs w:val="20"/>
                <w:vertAlign w:val="subscript"/>
              </w:rPr>
              <w:t>nref</w:t>
            </w:r>
            <w:proofErr w:type="spellEnd"/>
            <w:r w:rsidRPr="00644109">
              <w:rPr>
                <w:rFonts w:eastAsia="Calibri"/>
                <w:szCs w:val="20"/>
              </w:rPr>
              <w:t xml:space="preserve"> is assumed 0 and not reported</w:t>
            </w:r>
          </w:p>
          <w:p w14:paraId="383C39F6" w14:textId="77777777" w:rsidR="00644109" w:rsidRPr="00644109" w:rsidRDefault="00644109" w:rsidP="00644109">
            <w:pPr>
              <w:pStyle w:val="ad"/>
              <w:numPr>
                <w:ilvl w:val="1"/>
                <w:numId w:val="32"/>
              </w:numPr>
              <w:snapToGrid w:val="0"/>
              <w:spacing w:afterLines="0" w:after="120"/>
              <w:ind w:leftChars="0"/>
              <w:rPr>
                <w:rFonts w:eastAsia="Calibri"/>
                <w:szCs w:val="20"/>
              </w:rPr>
            </w:pPr>
            <w:r w:rsidRPr="00644109">
              <w:rPr>
                <w:rFonts w:eastAsia="Calibri"/>
                <w:szCs w:val="20"/>
              </w:rPr>
              <w:t xml:space="preserve">FFS (by RAN1#116bis): Whether </w:t>
            </w:r>
            <w:proofErr w:type="spellStart"/>
            <w:r w:rsidRPr="00644109">
              <w:rPr>
                <w:rFonts w:eastAsia="Calibri"/>
                <w:szCs w:val="20"/>
              </w:rPr>
              <w:t>nref</w:t>
            </w:r>
            <w:proofErr w:type="spellEnd"/>
            <w:r w:rsidRPr="00644109">
              <w:rPr>
                <w:rFonts w:eastAsia="Calibri"/>
                <w:szCs w:val="20"/>
              </w:rPr>
              <w:t xml:space="preserve"> is fixed, NW-configured, or is included in the report (selected by the UE)</w:t>
            </w:r>
          </w:p>
          <w:p w14:paraId="798870B3" w14:textId="77777777" w:rsidR="00644109" w:rsidRPr="00644109" w:rsidRDefault="00644109" w:rsidP="00644109">
            <w:pPr>
              <w:pStyle w:val="ad"/>
              <w:numPr>
                <w:ilvl w:val="0"/>
                <w:numId w:val="32"/>
              </w:numPr>
              <w:snapToGrid w:val="0"/>
              <w:spacing w:afterLines="0" w:after="120"/>
              <w:ind w:leftChars="0"/>
              <w:rPr>
                <w:rFonts w:eastAsia="Calibri"/>
                <w:szCs w:val="20"/>
              </w:rPr>
            </w:pPr>
            <w:r w:rsidRPr="00644109">
              <w:rPr>
                <w:rFonts w:eastAsia="Calibri"/>
                <w:szCs w:val="20"/>
              </w:rPr>
              <w:t xml:space="preserve">The value </w:t>
            </w:r>
            <w:r w:rsidRPr="00644109">
              <w:rPr>
                <w:rFonts w:ascii="Symbol" w:eastAsia="Calibri" w:hAnsi="Symbol"/>
                <w:szCs w:val="20"/>
              </w:rPr>
              <w:t></w:t>
            </w:r>
            <w:proofErr w:type="spellStart"/>
            <w:r w:rsidRPr="00644109">
              <w:rPr>
                <w:rFonts w:eastAsia="Calibri"/>
                <w:szCs w:val="20"/>
                <w:vertAlign w:val="subscript"/>
              </w:rPr>
              <w:t>n,m</w:t>
            </w:r>
            <w:proofErr w:type="spellEnd"/>
            <w:r w:rsidRPr="00644109">
              <w:rPr>
                <w:rFonts w:eastAsia="Calibri"/>
                <w:szCs w:val="20"/>
              </w:rPr>
              <w:t xml:space="preserve"> indicates a uniformly quantized phase between –A</w:t>
            </w:r>
            <w:r w:rsidRPr="00644109">
              <w:rPr>
                <w:rFonts w:ascii="Symbol" w:eastAsia="Calibri" w:hAnsi="Symbol"/>
                <w:szCs w:val="20"/>
                <w:vertAlign w:val="subscript"/>
              </w:rPr>
              <w:t></w:t>
            </w:r>
            <w:r w:rsidRPr="00644109">
              <w:rPr>
                <w:rFonts w:eastAsia="Calibri"/>
                <w:szCs w:val="20"/>
              </w:rPr>
              <w:t xml:space="preserve"> and A</w:t>
            </w:r>
            <w:r w:rsidRPr="00644109">
              <w:rPr>
                <w:rFonts w:ascii="Symbol" w:eastAsia="Calibri" w:hAnsi="Symbol"/>
                <w:szCs w:val="20"/>
                <w:vertAlign w:val="subscript"/>
              </w:rPr>
              <w:t></w:t>
            </w:r>
            <w:r w:rsidRPr="00644109">
              <w:rPr>
                <w:rFonts w:ascii="Symbol" w:hAnsi="Symbol"/>
                <w:szCs w:val="20"/>
                <w:vertAlign w:val="subscript"/>
                <w:lang w:eastAsia="zh-CN"/>
              </w:rPr>
              <w:t></w:t>
            </w:r>
            <w:r w:rsidRPr="00644109">
              <w:rPr>
                <w:szCs w:val="20"/>
                <w:lang w:eastAsia="zh-CN"/>
              </w:rPr>
              <w:t xml:space="preserve">, </w:t>
            </w:r>
            <w:r w:rsidRPr="00644109">
              <w:rPr>
                <w:rFonts w:hint="eastAsia"/>
                <w:szCs w:val="20"/>
                <w:lang w:eastAsia="zh-CN"/>
              </w:rPr>
              <w:t>or 0</w:t>
            </w:r>
            <w:r w:rsidRPr="00644109">
              <w:rPr>
                <w:rFonts w:eastAsia="Calibri"/>
                <w:szCs w:val="20"/>
              </w:rPr>
              <w:t xml:space="preserve"> and A</w:t>
            </w:r>
            <w:r w:rsidRPr="00644109">
              <w:rPr>
                <w:rFonts w:ascii="Symbol" w:eastAsia="Calibri" w:hAnsi="Symbol"/>
                <w:szCs w:val="20"/>
                <w:vertAlign w:val="subscript"/>
              </w:rPr>
              <w:t></w:t>
            </w:r>
            <w:r w:rsidRPr="00644109">
              <w:rPr>
                <w:rFonts w:ascii="Symbol" w:hAnsi="Symbol"/>
                <w:szCs w:val="20"/>
                <w:vertAlign w:val="subscript"/>
                <w:lang w:eastAsia="zh-CN"/>
              </w:rPr>
              <w:t></w:t>
            </w:r>
          </w:p>
          <w:p w14:paraId="0258772C" w14:textId="77777777" w:rsidR="00644109" w:rsidRPr="00644109" w:rsidRDefault="00644109" w:rsidP="00644109">
            <w:pPr>
              <w:pStyle w:val="ad"/>
              <w:numPr>
                <w:ilvl w:val="1"/>
                <w:numId w:val="32"/>
              </w:numPr>
              <w:snapToGrid w:val="0"/>
              <w:spacing w:afterLines="0" w:after="120"/>
              <w:ind w:leftChars="0"/>
              <w:rPr>
                <w:rFonts w:eastAsia="Calibri"/>
                <w:szCs w:val="20"/>
              </w:rPr>
            </w:pPr>
            <w:r w:rsidRPr="00644109">
              <w:rPr>
                <w:rFonts w:eastAsia="Calibri"/>
                <w:szCs w:val="20"/>
              </w:rPr>
              <w:t>FFS (by RAN1#116bis): supported quantization alphabet(s) (including A</w:t>
            </w:r>
            <w:r w:rsidRPr="00644109">
              <w:rPr>
                <w:rFonts w:ascii="Symbol" w:eastAsia="Calibri" w:hAnsi="Symbol"/>
                <w:szCs w:val="20"/>
                <w:vertAlign w:val="subscript"/>
              </w:rPr>
              <w:t></w:t>
            </w:r>
            <w:r w:rsidRPr="00644109">
              <w:rPr>
                <w:rFonts w:eastAsia="Calibri"/>
                <w:szCs w:val="20"/>
              </w:rPr>
              <w:t xml:space="preserve"> and resolution) for </w:t>
            </w:r>
            <w:r w:rsidRPr="00644109">
              <w:rPr>
                <w:rFonts w:ascii="Symbol" w:eastAsia="Calibri" w:hAnsi="Symbol"/>
                <w:szCs w:val="20"/>
              </w:rPr>
              <w:t></w:t>
            </w:r>
            <w:proofErr w:type="spellStart"/>
            <w:r w:rsidRPr="00644109">
              <w:rPr>
                <w:rFonts w:eastAsia="Calibri"/>
                <w:szCs w:val="20"/>
                <w:vertAlign w:val="subscript"/>
              </w:rPr>
              <w:t>n,m</w:t>
            </w:r>
            <w:proofErr w:type="spellEnd"/>
            <w:r w:rsidRPr="00644109">
              <w:rPr>
                <w:rFonts w:eastAsia="Calibri"/>
                <w:szCs w:val="20"/>
              </w:rPr>
              <w:t xml:space="preserve"> </w:t>
            </w:r>
          </w:p>
          <w:p w14:paraId="16E07514" w14:textId="77777777" w:rsidR="00644109" w:rsidRPr="00644109" w:rsidRDefault="00644109" w:rsidP="00644109">
            <w:pPr>
              <w:pStyle w:val="ad"/>
              <w:numPr>
                <w:ilvl w:val="0"/>
                <w:numId w:val="32"/>
              </w:numPr>
              <w:snapToGrid w:val="0"/>
              <w:spacing w:afterLines="0" w:after="120"/>
              <w:ind w:leftChars="0"/>
              <w:rPr>
                <w:bCs/>
                <w:szCs w:val="20"/>
                <w:lang w:val="en-CA" w:eastAsia="zh-CN"/>
              </w:rPr>
            </w:pPr>
            <w:r w:rsidRPr="00644109">
              <w:rPr>
                <w:bCs/>
                <w:szCs w:val="20"/>
                <w:lang w:eastAsia="zh-CN"/>
              </w:rPr>
              <w:t>FFS: Detailed UCI design</w:t>
            </w:r>
          </w:p>
          <w:p w14:paraId="36E77403" w14:textId="77777777" w:rsidR="00644109" w:rsidRPr="00644109" w:rsidRDefault="00644109" w:rsidP="00644109">
            <w:pPr>
              <w:spacing w:after="120"/>
              <w:rPr>
                <w:lang w:val="en-GB" w:eastAsia="x-none"/>
              </w:rPr>
            </w:pPr>
          </w:p>
        </w:tc>
      </w:tr>
    </w:tbl>
    <w:p w14:paraId="0F8E703D" w14:textId="585A1DE6" w:rsidR="00644109" w:rsidRDefault="00902014" w:rsidP="00644109">
      <w:pPr>
        <w:spacing w:after="120"/>
        <w:rPr>
          <w:rFonts w:eastAsia="等线"/>
          <w:lang w:eastAsia="zh-CN"/>
        </w:rPr>
      </w:pPr>
      <w:r w:rsidRPr="00902014">
        <w:rPr>
          <w:lang w:eastAsia="x-none"/>
        </w:rPr>
        <w:t xml:space="preserve">For </w:t>
      </w:r>
      <w:r w:rsidRPr="00902014">
        <w:rPr>
          <w:rFonts w:ascii="Times" w:eastAsia="Calibri" w:hAnsi="Times"/>
          <w:lang w:val="en-GB" w:eastAsia="x-none"/>
        </w:rPr>
        <w:t>the purpose of CJT calibration reporting</w:t>
      </w:r>
      <w:r w:rsidRPr="00902014">
        <w:rPr>
          <w:rFonts w:ascii="Times" w:eastAsia="Calibri" w:hAnsi="Times"/>
          <w:lang w:val="en-GB" w:eastAsia="x-none"/>
        </w:rPr>
        <w:t>，</w:t>
      </w:r>
      <w:r w:rsidRPr="00902014">
        <w:rPr>
          <w:rFonts w:ascii="Times" w:eastAsiaTheme="minorEastAsia" w:hAnsi="Times" w:hint="eastAsia"/>
          <w:lang w:val="en-GB" w:eastAsia="zh-CN"/>
        </w:rPr>
        <w:t xml:space="preserve"> </w:t>
      </w:r>
      <w:r w:rsidRPr="00902014">
        <w:rPr>
          <w:rFonts w:ascii="Times" w:eastAsiaTheme="minorEastAsia" w:hAnsi="Times"/>
          <w:lang w:val="en-GB" w:eastAsia="zh-CN"/>
        </w:rPr>
        <w:t xml:space="preserve">we prefer Opt.1 because </w:t>
      </w:r>
      <w:r w:rsidRPr="00902014">
        <w:rPr>
          <w:rFonts w:eastAsia="等线"/>
          <w:lang w:eastAsia="zh-CN"/>
        </w:rPr>
        <w:t>N = N</w:t>
      </w:r>
      <w:r w:rsidRPr="00902014">
        <w:rPr>
          <w:rFonts w:eastAsia="等线"/>
          <w:vertAlign w:val="subscript"/>
          <w:lang w:eastAsia="zh-CN"/>
        </w:rPr>
        <w:t>TRP</w:t>
      </w:r>
      <w:r w:rsidRPr="00902014">
        <w:rPr>
          <w:rFonts w:eastAsia="等线"/>
          <w:lang w:eastAsia="zh-CN"/>
        </w:rPr>
        <w:t xml:space="preserve"> would not increase much reporting overhead.</w:t>
      </w:r>
    </w:p>
    <w:p w14:paraId="430E0EC0" w14:textId="697856FF" w:rsidR="00902014" w:rsidRPr="00902014" w:rsidRDefault="00902014" w:rsidP="00902014">
      <w:pPr>
        <w:snapToGrid w:val="0"/>
        <w:spacing w:after="120"/>
        <w:rPr>
          <w:rFonts w:eastAsia="Calibri"/>
          <w:b/>
          <w:lang w:val="en-GB"/>
        </w:rPr>
      </w:pPr>
      <w:r w:rsidRPr="00902014">
        <w:rPr>
          <w:rFonts w:eastAsia="等线"/>
          <w:b/>
          <w:lang w:eastAsia="zh-CN"/>
        </w:rPr>
        <w:t xml:space="preserve">Proposal7: </w:t>
      </w:r>
      <w:r w:rsidRPr="00902014">
        <w:rPr>
          <w:rFonts w:eastAsia="Calibri"/>
          <w:b/>
          <w:lang w:val="en-GB"/>
        </w:rPr>
        <w:t>For the Rel-19 aperiodic standalone CJT calibration reporting, the UE reports for all the configured N</w:t>
      </w:r>
      <w:r w:rsidRPr="00902014">
        <w:rPr>
          <w:rFonts w:eastAsia="Calibri"/>
          <w:b/>
          <w:vertAlign w:val="subscript"/>
          <w:lang w:val="en-GB"/>
        </w:rPr>
        <w:t>TRP</w:t>
      </w:r>
      <w:r w:rsidRPr="00902014">
        <w:rPr>
          <w:rFonts w:eastAsia="Calibri"/>
          <w:b/>
          <w:lang w:val="en-GB"/>
        </w:rPr>
        <w:t xml:space="preserve"> NZP CSI-RS resources/resource sets</w:t>
      </w:r>
    </w:p>
    <w:p w14:paraId="1439DD52" w14:textId="6C1AA963" w:rsidR="00902014" w:rsidRDefault="00902014" w:rsidP="00644109">
      <w:pPr>
        <w:spacing w:after="120"/>
        <w:rPr>
          <w:rFonts w:eastAsia="Calibri"/>
          <w:lang w:val="en-GB"/>
        </w:rPr>
      </w:pPr>
      <w:r w:rsidRPr="00902014">
        <w:rPr>
          <w:rFonts w:eastAsia="Calibri"/>
        </w:rPr>
        <w:t xml:space="preserve">For the Rel-19 aperiodic standalone CJT calibration reporting, </w:t>
      </w:r>
      <w:proofErr w:type="spellStart"/>
      <w:r w:rsidRPr="00902014">
        <w:rPr>
          <w:rFonts w:eastAsia="Calibri"/>
        </w:rPr>
        <w:t>nref</w:t>
      </w:r>
      <w:proofErr w:type="spellEnd"/>
      <w:r w:rsidRPr="00902014">
        <w:rPr>
          <w:rFonts w:eastAsia="Calibri"/>
        </w:rPr>
        <w:t xml:space="preserve">, can be </w:t>
      </w:r>
      <w:r w:rsidRPr="00902014">
        <w:rPr>
          <w:rFonts w:eastAsia="Calibri"/>
          <w:lang w:val="en-GB"/>
        </w:rPr>
        <w:t>is selected by the UE and reported as a part of the CJT calibration report</w:t>
      </w:r>
      <w:r>
        <w:rPr>
          <w:rFonts w:eastAsia="Calibri"/>
          <w:lang w:val="en-GB"/>
        </w:rPr>
        <w:t>.</w:t>
      </w:r>
    </w:p>
    <w:p w14:paraId="48AE52D2" w14:textId="21AF67EF" w:rsidR="00902014" w:rsidRPr="00902014" w:rsidRDefault="00902014" w:rsidP="00902014">
      <w:pPr>
        <w:snapToGrid w:val="0"/>
        <w:spacing w:after="120"/>
        <w:rPr>
          <w:rFonts w:ascii="Times" w:eastAsia="Batang" w:hAnsi="Times"/>
          <w:b/>
          <w:bCs/>
          <w:lang w:val="en-GB" w:eastAsia="zh-CN"/>
        </w:rPr>
      </w:pPr>
      <w:r w:rsidRPr="00902014">
        <w:rPr>
          <w:rFonts w:eastAsia="Calibri"/>
          <w:b/>
          <w:lang w:val="en-GB"/>
        </w:rPr>
        <w:t xml:space="preserve">Proposal 8: For the Rel-19 aperiodic standalone CJT calibration reporting, </w:t>
      </w:r>
      <w:proofErr w:type="spellStart"/>
      <w:r w:rsidRPr="00902014">
        <w:rPr>
          <w:rFonts w:eastAsia="Calibri"/>
          <w:b/>
          <w:lang w:val="en-GB"/>
        </w:rPr>
        <w:t>nref</w:t>
      </w:r>
      <w:proofErr w:type="spellEnd"/>
      <w:r w:rsidRPr="00902014">
        <w:rPr>
          <w:rFonts w:eastAsia="Calibri"/>
          <w:b/>
          <w:lang w:val="en-GB"/>
        </w:rPr>
        <w:t xml:space="preserve"> is selected by the UE and reported as a part of the CJT calibration report</w:t>
      </w:r>
    </w:p>
    <w:p w14:paraId="3F6A4D0C" w14:textId="50114EEF" w:rsidR="00902014" w:rsidRDefault="00902014" w:rsidP="00644109">
      <w:pPr>
        <w:spacing w:after="120"/>
        <w:rPr>
          <w:rFonts w:ascii="Times" w:eastAsia="Calibri" w:hAnsi="Times"/>
          <w:lang w:val="en-GB"/>
        </w:rPr>
      </w:pPr>
      <w:r w:rsidRPr="00445DB3">
        <w:rPr>
          <w:rFonts w:ascii="Times" w:eastAsia="Calibri" w:hAnsi="Times"/>
          <w:lang w:val="en-GB"/>
        </w:rPr>
        <w:t>For the Rel-19 aperiodic standalone CJT calibration reporting,</w:t>
      </w:r>
      <w:r>
        <w:rPr>
          <w:rFonts w:ascii="Times" w:eastAsia="Calibri" w:hAnsi="Times"/>
          <w:lang w:val="en-GB"/>
        </w:rPr>
        <w:t xml:space="preserve"> M=1 should be at least supported.</w:t>
      </w:r>
    </w:p>
    <w:p w14:paraId="2FCAEF3E" w14:textId="77777777" w:rsidR="00902014" w:rsidRPr="00902014" w:rsidRDefault="00902014" w:rsidP="00902014">
      <w:pPr>
        <w:snapToGrid w:val="0"/>
        <w:spacing w:after="120"/>
        <w:rPr>
          <w:rFonts w:ascii="Times" w:eastAsia="等线" w:hAnsi="Times"/>
          <w:b/>
          <w:lang w:val="en-GB" w:eastAsia="zh-CN"/>
        </w:rPr>
      </w:pPr>
      <w:r w:rsidRPr="00902014">
        <w:rPr>
          <w:rFonts w:eastAsia="Calibri"/>
          <w:b/>
          <w:lang w:val="en-GB"/>
        </w:rPr>
        <w:t xml:space="preserve">Proposal 9: </w:t>
      </w:r>
      <w:r w:rsidRPr="00902014">
        <w:rPr>
          <w:rFonts w:ascii="Times" w:eastAsia="Calibri" w:hAnsi="Times"/>
          <w:b/>
          <w:lang w:val="en-GB"/>
        </w:rPr>
        <w:t>For the Rel-19 aperiodic standalone CJT calibration reporting, given the N</w:t>
      </w:r>
      <w:r w:rsidRPr="00902014">
        <w:rPr>
          <w:rFonts w:ascii="Times" w:eastAsia="Calibri" w:hAnsi="Times"/>
          <w:b/>
          <w:vertAlign w:val="subscript"/>
          <w:lang w:val="en-GB"/>
        </w:rPr>
        <w:t>TRP</w:t>
      </w:r>
      <w:r w:rsidRPr="00902014">
        <w:rPr>
          <w:rFonts w:ascii="Times" w:eastAsia="Calibri" w:hAnsi="Times"/>
          <w:b/>
          <w:lang w:val="en-GB"/>
        </w:rPr>
        <w:t xml:space="preserve"> configured NZP CSI-RS resources/resource sets and the selected N resources/resource sets, support reporting, in one CSI reporting instance, {</w:t>
      </w:r>
      <w:r w:rsidRPr="00902014">
        <w:rPr>
          <w:rFonts w:ascii="Symbol" w:eastAsia="Calibri" w:hAnsi="Symbol"/>
          <w:b/>
          <w:lang w:val="en-GB"/>
        </w:rPr>
        <w:t></w:t>
      </w:r>
      <w:proofErr w:type="spellStart"/>
      <w:r w:rsidRPr="00902014">
        <w:rPr>
          <w:rFonts w:ascii="Times" w:eastAsia="Calibri" w:hAnsi="Times"/>
          <w:b/>
          <w:vertAlign w:val="subscript"/>
          <w:lang w:val="en-GB"/>
        </w:rPr>
        <w:t>n,m</w:t>
      </w:r>
      <w:proofErr w:type="spellEnd"/>
      <w:r w:rsidRPr="00902014">
        <w:rPr>
          <w:rFonts w:ascii="Times" w:eastAsia="Calibri" w:hAnsi="Times"/>
          <w:b/>
          <w:lang w:val="en-GB"/>
        </w:rPr>
        <w:t xml:space="preserve"> n=0, 1, …, N – 1, </w:t>
      </w:r>
      <w:proofErr w:type="spellStart"/>
      <w:r w:rsidRPr="00902014">
        <w:rPr>
          <w:rFonts w:ascii="Times" w:eastAsia="Calibri" w:hAnsi="Times"/>
          <w:b/>
          <w:lang w:val="en-GB"/>
        </w:rPr>
        <w:t>n≠nref</w:t>
      </w:r>
      <w:proofErr w:type="spellEnd"/>
      <w:r w:rsidRPr="00902014">
        <w:rPr>
          <w:rFonts w:ascii="Times" w:eastAsia="Calibri" w:hAnsi="Times"/>
          <w:b/>
          <w:lang w:val="en-GB"/>
        </w:rPr>
        <w:t xml:space="preserve">, </w:t>
      </w:r>
      <w:r w:rsidRPr="00902014">
        <w:rPr>
          <w:rFonts w:ascii="Times" w:eastAsia="等线" w:hAnsi="Times" w:hint="eastAsia"/>
          <w:b/>
          <w:lang w:val="en-GB" w:eastAsia="zh-CN"/>
        </w:rPr>
        <w:t>m=0,1,</w:t>
      </w:r>
      <w:r w:rsidRPr="00902014">
        <w:rPr>
          <w:rFonts w:ascii="Times" w:eastAsia="等线" w:hAnsi="Times"/>
          <w:b/>
          <w:lang w:val="en-GB" w:eastAsia="zh-CN"/>
        </w:rPr>
        <w:t>…</w:t>
      </w:r>
      <w:r w:rsidRPr="00902014">
        <w:rPr>
          <w:rFonts w:ascii="Times" w:eastAsia="等线" w:hAnsi="Times" w:hint="eastAsia"/>
          <w:b/>
          <w:lang w:val="en-GB" w:eastAsia="zh-CN"/>
        </w:rPr>
        <w:t>,M-1</w:t>
      </w:r>
      <w:r w:rsidRPr="00902014">
        <w:rPr>
          <w:rFonts w:ascii="Times" w:eastAsia="Calibri" w:hAnsi="Times"/>
          <w:b/>
          <w:lang w:val="en-GB"/>
        </w:rPr>
        <w:t xml:space="preserve">}, where </w:t>
      </w:r>
      <w:r w:rsidRPr="00902014">
        <w:rPr>
          <w:rFonts w:ascii="Symbol" w:eastAsia="Calibri" w:hAnsi="Symbol"/>
          <w:b/>
          <w:lang w:val="en-GB"/>
        </w:rPr>
        <w:t></w:t>
      </w:r>
      <w:proofErr w:type="spellStart"/>
      <w:r w:rsidRPr="00902014">
        <w:rPr>
          <w:rFonts w:ascii="Times" w:eastAsia="Calibri" w:hAnsi="Times"/>
          <w:b/>
          <w:vertAlign w:val="subscript"/>
          <w:lang w:val="en-GB"/>
        </w:rPr>
        <w:t>n,m</w:t>
      </w:r>
      <w:proofErr w:type="spellEnd"/>
      <w:r w:rsidRPr="00902014">
        <w:rPr>
          <w:rFonts w:ascii="Times" w:eastAsia="Calibri" w:hAnsi="Times"/>
          <w:b/>
          <w:lang w:val="en-GB"/>
        </w:rPr>
        <w:t xml:space="preserve"> denotes the measured phase offset between the n-</w:t>
      </w:r>
      <w:proofErr w:type="spellStart"/>
      <w:r w:rsidRPr="00902014">
        <w:rPr>
          <w:rFonts w:ascii="Times" w:eastAsia="Calibri" w:hAnsi="Times"/>
          <w:b/>
          <w:lang w:val="en-GB"/>
        </w:rPr>
        <w:t>th</w:t>
      </w:r>
      <w:proofErr w:type="spellEnd"/>
      <w:r w:rsidRPr="00902014">
        <w:rPr>
          <w:rFonts w:ascii="Times" w:eastAsia="Calibri" w:hAnsi="Times"/>
          <w:b/>
          <w:lang w:val="en-GB"/>
        </w:rPr>
        <w:t xml:space="preserve"> CSI-RS resource/resource set and the reference CSI-RS resource/resource set/ </w:t>
      </w:r>
      <w:proofErr w:type="spellStart"/>
      <w:r w:rsidRPr="00902014">
        <w:rPr>
          <w:rFonts w:ascii="Times" w:eastAsia="Calibri" w:hAnsi="Times"/>
          <w:b/>
          <w:lang w:val="en-GB"/>
        </w:rPr>
        <w:t>nref</w:t>
      </w:r>
      <w:proofErr w:type="spellEnd"/>
      <w:r w:rsidRPr="00902014">
        <w:rPr>
          <w:rFonts w:ascii="Times" w:eastAsia="Calibri" w:hAnsi="Times"/>
          <w:b/>
          <w:lang w:val="en-GB"/>
        </w:rPr>
        <w:t xml:space="preserve"> for the m-</w:t>
      </w:r>
      <w:proofErr w:type="spellStart"/>
      <w:r w:rsidRPr="00902014">
        <w:rPr>
          <w:rFonts w:ascii="Times" w:eastAsia="Calibri" w:hAnsi="Times"/>
          <w:b/>
          <w:lang w:val="en-GB"/>
        </w:rPr>
        <w:t>th</w:t>
      </w:r>
      <w:proofErr w:type="spellEnd"/>
      <w:r w:rsidRPr="00902014">
        <w:rPr>
          <w:rFonts w:ascii="Times" w:eastAsia="Calibri" w:hAnsi="Times"/>
          <w:b/>
          <w:lang w:val="en-GB"/>
        </w:rPr>
        <w:t xml:space="preserve"> frequency unit</w:t>
      </w:r>
      <w:r w:rsidRPr="00902014">
        <w:rPr>
          <w:rFonts w:ascii="Times" w:eastAsia="等线" w:hAnsi="Times" w:hint="eastAsia"/>
          <w:b/>
          <w:lang w:val="en-GB" w:eastAsia="zh-CN"/>
        </w:rPr>
        <w:t xml:space="preserve"> </w:t>
      </w:r>
    </w:p>
    <w:p w14:paraId="1748F1F8" w14:textId="2C247343" w:rsidR="00902014" w:rsidRPr="00902014" w:rsidRDefault="00902014" w:rsidP="00902014">
      <w:pPr>
        <w:numPr>
          <w:ilvl w:val="0"/>
          <w:numId w:val="33"/>
        </w:numPr>
        <w:snapToGrid w:val="0"/>
        <w:spacing w:afterLines="0" w:after="120" w:line="259" w:lineRule="auto"/>
        <w:rPr>
          <w:rFonts w:ascii="Times" w:eastAsia="Calibri" w:hAnsi="Times"/>
          <w:b/>
          <w:lang w:val="en-GB" w:eastAsia="x-none"/>
        </w:rPr>
      </w:pPr>
      <w:r w:rsidRPr="00902014">
        <w:rPr>
          <w:rFonts w:ascii="Times" w:eastAsia="Calibri" w:hAnsi="Times"/>
          <w:b/>
          <w:lang w:val="en-GB" w:eastAsia="x-none"/>
        </w:rPr>
        <w:t>M=1 (i.e. wideband reporting) is at least supported</w:t>
      </w:r>
    </w:p>
    <w:p w14:paraId="7D352A8F" w14:textId="3BFB391D" w:rsidR="00902014" w:rsidRPr="00902014" w:rsidRDefault="00902014" w:rsidP="00644109">
      <w:pPr>
        <w:spacing w:after="120"/>
        <w:rPr>
          <w:rFonts w:eastAsiaTheme="minorEastAsia"/>
          <w:lang w:val="en-GB" w:eastAsia="zh-CN"/>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54D77EEE"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902014" w:rsidRPr="002A3337">
        <w:rPr>
          <w:lang w:val="en-GB"/>
        </w:rPr>
        <w:t>Rel-1</w:t>
      </w:r>
      <w:r w:rsidR="00902014">
        <w:rPr>
          <w:lang w:val="en-GB"/>
        </w:rPr>
        <w:t>9</w:t>
      </w:r>
      <w:r w:rsidR="00902014" w:rsidRPr="002A3337">
        <w:rPr>
          <w:lang w:val="en-GB"/>
        </w:rPr>
        <w:t xml:space="preserve"> </w:t>
      </w:r>
      <w:r w:rsidR="00902014" w:rsidRPr="005C555F">
        <w:rPr>
          <w:lang w:val="en-GB"/>
        </w:rPr>
        <w:t>CSI enhancements</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4B41CEA7" w14:textId="77777777" w:rsidR="00902014" w:rsidRPr="006E2003" w:rsidRDefault="00902014" w:rsidP="00902014">
      <w:pPr>
        <w:snapToGrid w:val="0"/>
        <w:spacing w:after="120"/>
        <w:rPr>
          <w:rFonts w:eastAsia="宋体"/>
          <w:b/>
          <w:iCs/>
          <w:lang w:val="en-GB"/>
        </w:rPr>
      </w:pPr>
      <w:r w:rsidRPr="00ED3F10">
        <w:rPr>
          <w:rFonts w:eastAsia="宋体"/>
          <w:b/>
          <w:lang w:val="en-GB"/>
        </w:rPr>
        <w:t>Proposal 1:</w:t>
      </w:r>
      <w:r w:rsidRPr="006E2003">
        <w:rPr>
          <w:rFonts w:eastAsia="宋体"/>
          <w:b/>
          <w:lang w:val="en-GB"/>
        </w:rPr>
        <w:t xml:space="preserve"> </w:t>
      </w:r>
      <w:r w:rsidRPr="006E2003">
        <w:rPr>
          <w:rFonts w:eastAsia="宋体"/>
          <w:b/>
          <w:iCs/>
          <w:lang w:val="en-GB"/>
        </w:rPr>
        <w:t>For the Rel-19 Type-I single-panel (SP) codebook refinement for up to 128 CSI-RS ports, for RI=1-4, support the following:</w:t>
      </w:r>
    </w:p>
    <w:p w14:paraId="36A1BF80" w14:textId="77777777" w:rsidR="00902014" w:rsidRPr="006E2003" w:rsidRDefault="00902014" w:rsidP="00902014">
      <w:pPr>
        <w:numPr>
          <w:ilvl w:val="0"/>
          <w:numId w:val="30"/>
        </w:numPr>
        <w:snapToGrid w:val="0"/>
        <w:spacing w:afterLines="0" w:after="120" w:line="259" w:lineRule="auto"/>
        <w:rPr>
          <w:rFonts w:eastAsia="宋体"/>
          <w:b/>
          <w:lang w:val="en-GB"/>
        </w:rPr>
      </w:pPr>
      <w:r w:rsidRPr="006E2003">
        <w:rPr>
          <w:rFonts w:eastAsia="宋体" w:hint="eastAsia"/>
          <w:b/>
          <w:lang w:val="en-GB" w:eastAsia="zh-CN"/>
        </w:rPr>
        <w:t>Scheme</w:t>
      </w:r>
      <w:r w:rsidRPr="006E2003">
        <w:rPr>
          <w:rFonts w:eastAsia="宋体"/>
          <w:b/>
          <w:lang w:val="en-GB"/>
        </w:rPr>
        <w:t>1: Adding new (N</w:t>
      </w:r>
      <w:r w:rsidRPr="006E2003">
        <w:rPr>
          <w:rFonts w:eastAsia="宋体"/>
          <w:b/>
          <w:vertAlign w:val="subscript"/>
          <w:lang w:val="en-GB"/>
        </w:rPr>
        <w:t>1</w:t>
      </w:r>
      <w:r w:rsidRPr="006E2003">
        <w:rPr>
          <w:rFonts w:eastAsia="宋体"/>
          <w:b/>
          <w:lang w:val="en-GB"/>
        </w:rPr>
        <w:t>, N</w:t>
      </w:r>
      <w:r w:rsidRPr="006E2003">
        <w:rPr>
          <w:rFonts w:eastAsia="宋体"/>
          <w:b/>
          <w:vertAlign w:val="subscript"/>
          <w:lang w:val="en-GB"/>
        </w:rPr>
        <w:t>2</w:t>
      </w:r>
      <w:r w:rsidRPr="006E2003">
        <w:rPr>
          <w:rFonts w:eastAsia="宋体"/>
          <w:b/>
          <w:lang w:val="en-GB"/>
        </w:rPr>
        <w:t>) values for the Rel-15 Type-I single-panel codebook mode-1 (L=1) where 2N</w:t>
      </w:r>
      <w:r w:rsidRPr="006E2003">
        <w:rPr>
          <w:rFonts w:eastAsia="宋体"/>
          <w:b/>
          <w:vertAlign w:val="subscript"/>
          <w:lang w:val="en-GB"/>
        </w:rPr>
        <w:t>1</w:t>
      </w:r>
      <w:r w:rsidRPr="006E2003">
        <w:rPr>
          <w:rFonts w:eastAsia="宋体"/>
          <w:b/>
          <w:lang w:val="en-GB"/>
        </w:rPr>
        <w:t>N</w:t>
      </w:r>
      <w:r w:rsidRPr="006E2003">
        <w:rPr>
          <w:rFonts w:eastAsia="宋体"/>
          <w:b/>
          <w:vertAlign w:val="subscript"/>
          <w:lang w:val="en-GB"/>
        </w:rPr>
        <w:t>2</w:t>
      </w:r>
      <w:r w:rsidRPr="006E2003">
        <w:rPr>
          <w:rFonts w:eastAsia="宋体"/>
          <w:b/>
          <w:lang w:val="en-GB"/>
        </w:rPr>
        <w:t xml:space="preserve"> (&gt;32) is the total number of CSI-RS ports across aggregated NZP CSI-RS resources, and for rank-3/4, follow legacy mechanisms for &lt;16 ports</w:t>
      </w:r>
    </w:p>
    <w:p w14:paraId="763C5B60" w14:textId="77777777" w:rsidR="00902014" w:rsidRPr="006E2003" w:rsidRDefault="00902014" w:rsidP="00902014">
      <w:pPr>
        <w:numPr>
          <w:ilvl w:val="0"/>
          <w:numId w:val="29"/>
        </w:numPr>
        <w:snapToGrid w:val="0"/>
        <w:spacing w:afterLines="0" w:after="120" w:line="259" w:lineRule="auto"/>
        <w:rPr>
          <w:rFonts w:eastAsia="宋体"/>
          <w:b/>
          <w:lang w:val="en-GB"/>
        </w:rPr>
      </w:pPr>
      <w:r w:rsidRPr="006E2003">
        <w:rPr>
          <w:rFonts w:eastAsia="宋体" w:hint="eastAsia"/>
          <w:b/>
          <w:lang w:val="en-GB" w:eastAsia="zh-CN"/>
        </w:rPr>
        <w:t>Scheme</w:t>
      </w:r>
      <w:r w:rsidRPr="006E2003">
        <w:rPr>
          <w:rFonts w:eastAsia="宋体"/>
          <w:b/>
          <w:lang w:val="en-GB"/>
        </w:rPr>
        <w:t>2: Adding new (N</w:t>
      </w:r>
      <w:r w:rsidRPr="006E2003">
        <w:rPr>
          <w:rFonts w:eastAsia="宋体"/>
          <w:b/>
          <w:vertAlign w:val="subscript"/>
          <w:lang w:val="en-GB"/>
        </w:rPr>
        <w:t>1</w:t>
      </w:r>
      <w:r w:rsidRPr="006E2003">
        <w:rPr>
          <w:rFonts w:eastAsia="宋体"/>
          <w:b/>
          <w:lang w:val="en-GB"/>
        </w:rPr>
        <w:t>, N</w:t>
      </w:r>
      <w:r w:rsidRPr="006E2003">
        <w:rPr>
          <w:rFonts w:eastAsia="宋体"/>
          <w:b/>
          <w:vertAlign w:val="subscript"/>
          <w:lang w:val="en-GB"/>
        </w:rPr>
        <w:t>2</w:t>
      </w:r>
      <w:r w:rsidRPr="006E2003">
        <w:rPr>
          <w:rFonts w:eastAsia="宋体"/>
          <w:b/>
          <w:lang w:val="en-GB"/>
        </w:rPr>
        <w:t>) values where 2N</w:t>
      </w:r>
      <w:r w:rsidRPr="006E2003">
        <w:rPr>
          <w:rFonts w:eastAsia="宋体"/>
          <w:b/>
          <w:vertAlign w:val="subscript"/>
          <w:lang w:val="en-GB"/>
        </w:rPr>
        <w:t>1</w:t>
      </w:r>
      <w:r w:rsidRPr="006E2003">
        <w:rPr>
          <w:rFonts w:eastAsia="宋体"/>
          <w:b/>
          <w:lang w:val="en-GB"/>
        </w:rPr>
        <w:t>N</w:t>
      </w:r>
      <w:r w:rsidRPr="006E2003">
        <w:rPr>
          <w:rFonts w:eastAsia="宋体"/>
          <w:b/>
          <w:vertAlign w:val="subscript"/>
          <w:lang w:val="en-GB"/>
        </w:rPr>
        <w:t>2</w:t>
      </w:r>
      <w:r w:rsidRPr="006E2003">
        <w:rPr>
          <w:rFonts w:eastAsia="宋体"/>
          <w:b/>
          <w:lang w:val="en-GB"/>
        </w:rPr>
        <w:t xml:space="preserve"> (&gt;32) is the total number of CSI-RS ports across aggregated NZP CSI-RS resources, and</w:t>
      </w:r>
    </w:p>
    <w:p w14:paraId="048A75D4" w14:textId="77777777" w:rsidR="00902014" w:rsidRPr="006E2003" w:rsidRDefault="00902014" w:rsidP="00902014">
      <w:pPr>
        <w:numPr>
          <w:ilvl w:val="1"/>
          <w:numId w:val="29"/>
        </w:numPr>
        <w:snapToGrid w:val="0"/>
        <w:spacing w:afterLines="0" w:after="120" w:line="259" w:lineRule="auto"/>
        <w:rPr>
          <w:rFonts w:eastAsia="宋体"/>
          <w:b/>
          <w:lang w:val="en-GB"/>
        </w:rPr>
      </w:pPr>
      <w:r w:rsidRPr="006E2003">
        <w:rPr>
          <w:rFonts w:eastAsia="宋体"/>
          <w:b/>
          <w:lang w:val="en-GB"/>
        </w:rPr>
        <w:t>W</w:t>
      </w:r>
      <w:r w:rsidRPr="006E2003">
        <w:rPr>
          <w:rFonts w:eastAsia="宋体"/>
          <w:b/>
          <w:vertAlign w:val="subscript"/>
          <w:lang w:val="en-GB"/>
        </w:rPr>
        <w:t>1</w:t>
      </w:r>
      <w:r w:rsidRPr="006E2003">
        <w:rPr>
          <w:rFonts w:eastAsia="宋体"/>
          <w:b/>
          <w:lang w:val="en-GB"/>
        </w:rPr>
        <w:t xml:space="preserve"> structure: </w:t>
      </w:r>
    </w:p>
    <w:p w14:paraId="4ED6F48C" w14:textId="77777777" w:rsidR="00902014" w:rsidRPr="006E2003" w:rsidRDefault="00902014" w:rsidP="00902014">
      <w:pPr>
        <w:numPr>
          <w:ilvl w:val="2"/>
          <w:numId w:val="29"/>
        </w:numPr>
        <w:snapToGrid w:val="0"/>
        <w:spacing w:afterLines="0" w:after="120" w:line="259" w:lineRule="auto"/>
        <w:rPr>
          <w:rFonts w:eastAsia="宋体"/>
          <w:b/>
          <w:lang w:val="en-GB"/>
        </w:rPr>
      </w:pPr>
      <w:r w:rsidRPr="006E2003">
        <w:rPr>
          <w:rFonts w:eastAsia="宋体"/>
          <w:b/>
          <w:lang w:val="en-GB"/>
        </w:rPr>
        <w:t xml:space="preserve">For each layer, reuse legacy Rel-16 </w:t>
      </w:r>
      <w:proofErr w:type="spellStart"/>
      <w:r w:rsidRPr="006E2003">
        <w:rPr>
          <w:rFonts w:eastAsia="宋体"/>
          <w:b/>
          <w:lang w:val="en-GB"/>
        </w:rPr>
        <w:t>eType</w:t>
      </w:r>
      <w:proofErr w:type="spellEnd"/>
      <w:r w:rsidRPr="006E2003">
        <w:rPr>
          <w:rFonts w:eastAsia="宋体"/>
          <w:b/>
          <w:lang w:val="en-GB"/>
        </w:rPr>
        <w:t>-II SD basis with L=1 to determine the DFT-based SD basis candidates</w:t>
      </w:r>
    </w:p>
    <w:p w14:paraId="277070FC" w14:textId="77777777" w:rsidR="00902014" w:rsidRPr="006E2003" w:rsidRDefault="00902014" w:rsidP="00902014">
      <w:pPr>
        <w:numPr>
          <w:ilvl w:val="2"/>
          <w:numId w:val="29"/>
        </w:numPr>
        <w:snapToGrid w:val="0"/>
        <w:spacing w:afterLines="0" w:after="120" w:line="259" w:lineRule="auto"/>
        <w:rPr>
          <w:rFonts w:eastAsia="宋体"/>
          <w:b/>
          <w:lang w:val="en-GB"/>
        </w:rPr>
      </w:pPr>
      <w:r w:rsidRPr="006E2003">
        <w:rPr>
          <w:rFonts w:eastAsia="宋体"/>
          <w:b/>
          <w:lang w:val="en-GB"/>
        </w:rPr>
        <w:t>For 1&lt;RI≤4, L=1 SD basis vector is independently selected for different layers</w:t>
      </w:r>
    </w:p>
    <w:p w14:paraId="1FAB2A06" w14:textId="77777777" w:rsidR="00902014" w:rsidRPr="006E2003" w:rsidRDefault="00902014" w:rsidP="00902014">
      <w:pPr>
        <w:numPr>
          <w:ilvl w:val="3"/>
          <w:numId w:val="29"/>
        </w:numPr>
        <w:snapToGrid w:val="0"/>
        <w:spacing w:afterLines="0" w:after="120" w:line="259" w:lineRule="auto"/>
        <w:rPr>
          <w:rFonts w:eastAsia="宋体"/>
          <w:b/>
          <w:lang w:val="en-GB"/>
        </w:rPr>
      </w:pPr>
      <w:r w:rsidRPr="006E2003">
        <w:rPr>
          <w:rFonts w:eastAsia="宋体"/>
          <w:b/>
          <w:lang w:val="en-GB"/>
        </w:rPr>
        <w:t>The SD basis selection indication includes layer-common (q</w:t>
      </w:r>
      <w:r w:rsidRPr="006E2003">
        <w:rPr>
          <w:rFonts w:eastAsia="宋体"/>
          <w:b/>
          <w:vertAlign w:val="subscript"/>
          <w:lang w:val="en-GB"/>
        </w:rPr>
        <w:t>1</w:t>
      </w:r>
      <w:r w:rsidRPr="006E2003">
        <w:rPr>
          <w:rFonts w:eastAsia="宋体"/>
          <w:b/>
          <w:lang w:val="en-GB"/>
        </w:rPr>
        <w:t>,q</w:t>
      </w:r>
      <w:r w:rsidRPr="006E2003">
        <w:rPr>
          <w:rFonts w:eastAsia="宋体"/>
          <w:b/>
          <w:vertAlign w:val="subscript"/>
          <w:lang w:val="en-GB"/>
        </w:rPr>
        <w:t>2</w:t>
      </w:r>
      <w:r w:rsidRPr="006E2003">
        <w:rPr>
          <w:rFonts w:eastAsia="宋体"/>
          <w:b/>
          <w:lang w:val="en-GB"/>
        </w:rPr>
        <w:t xml:space="preserve">) and </w:t>
      </w:r>
      <m:oMath>
        <m:d>
          <m:dPr>
            <m:begChr m:val="⌈"/>
            <m:endChr m:val="⌉"/>
            <m:ctrlPr>
              <w:rPr>
                <w:rFonts w:ascii="Cambria Math" w:eastAsia="宋体" w:hAnsi="Cambria Math"/>
                <w:b/>
                <w:i/>
                <w:lang w:val="en-GB"/>
              </w:rPr>
            </m:ctrlPr>
          </m:dPr>
          <m:e>
            <m:func>
              <m:funcPr>
                <m:ctrlPr>
                  <w:rPr>
                    <w:rFonts w:ascii="Cambria Math" w:eastAsia="宋体" w:hAnsi="Cambria Math"/>
                    <w:b/>
                    <w:i/>
                    <w:lang w:val="en-GB"/>
                  </w:rPr>
                </m:ctrlPr>
              </m:funcPr>
              <m:fName>
                <m:sSub>
                  <m:sSubPr>
                    <m:ctrlPr>
                      <w:rPr>
                        <w:rFonts w:ascii="Cambria Math" w:eastAsia="宋体" w:hAnsi="Cambria Math"/>
                        <w:b/>
                        <w:i/>
                        <w:lang w:val="en-GB"/>
                      </w:rPr>
                    </m:ctrlPr>
                  </m:sSubPr>
                  <m:e>
                    <m:r>
                      <m:rPr>
                        <m:sty m:val="b"/>
                      </m:rPr>
                      <w:rPr>
                        <w:rFonts w:ascii="Cambria Math" w:eastAsia="宋体" w:hAnsi="Cambria Math"/>
                        <w:lang w:val="en-GB"/>
                      </w:rPr>
                      <m:t>log</m:t>
                    </m:r>
                  </m:e>
                  <m:sub>
                    <m:r>
                      <m:rPr>
                        <m:sty m:val="bi"/>
                      </m:rPr>
                      <w:rPr>
                        <w:rFonts w:ascii="Cambria Math" w:eastAsia="宋体" w:hAnsi="Cambria Math"/>
                        <w:lang w:val="en-GB"/>
                      </w:rPr>
                      <m:t>2</m:t>
                    </m:r>
                  </m:sub>
                </m:sSub>
              </m:fName>
              <m:e>
                <m:d>
                  <m:dPr>
                    <m:ctrlPr>
                      <w:rPr>
                        <w:rFonts w:ascii="Cambria Math" w:eastAsia="宋体" w:hAnsi="Cambria Math"/>
                        <w:b/>
                        <w:i/>
                        <w:lang w:val="en-GB"/>
                      </w:rPr>
                    </m:ctrlPr>
                  </m:dPr>
                  <m:e>
                    <m:sSub>
                      <m:sSubPr>
                        <m:ctrlPr>
                          <w:rPr>
                            <w:rFonts w:ascii="Cambria Math" w:eastAsia="宋体" w:hAnsi="Cambria Math"/>
                            <w:b/>
                            <w:i/>
                            <w:lang w:val="en-GB"/>
                          </w:rPr>
                        </m:ctrlPr>
                      </m:sSubPr>
                      <m:e>
                        <m:r>
                          <m:rPr>
                            <m:sty m:val="bi"/>
                          </m:rPr>
                          <w:rPr>
                            <w:rFonts w:ascii="Cambria Math" w:eastAsia="宋体" w:hAnsi="Cambria Math"/>
                            <w:lang w:val="en-GB"/>
                          </w:rPr>
                          <m:t>N</m:t>
                        </m:r>
                      </m:e>
                      <m:sub>
                        <m:r>
                          <m:rPr>
                            <m:sty m:val="bi"/>
                          </m:rPr>
                          <w:rPr>
                            <w:rFonts w:ascii="Cambria Math" w:eastAsia="宋体" w:hAnsi="Cambria Math"/>
                            <w:lang w:val="en-GB"/>
                          </w:rPr>
                          <m:t>1</m:t>
                        </m:r>
                      </m:sub>
                    </m:sSub>
                    <m:sSub>
                      <m:sSubPr>
                        <m:ctrlPr>
                          <w:rPr>
                            <w:rFonts w:ascii="Cambria Math" w:eastAsia="宋体" w:hAnsi="Cambria Math"/>
                            <w:b/>
                            <w:i/>
                            <w:lang w:val="en-GB"/>
                          </w:rPr>
                        </m:ctrlPr>
                      </m:sSubPr>
                      <m:e>
                        <m:r>
                          <m:rPr>
                            <m:sty m:val="bi"/>
                          </m:rPr>
                          <w:rPr>
                            <w:rFonts w:ascii="Cambria Math" w:eastAsia="宋体" w:hAnsi="Cambria Math"/>
                            <w:lang w:val="en-GB"/>
                          </w:rPr>
                          <m:t>N</m:t>
                        </m:r>
                      </m:e>
                      <m:sub>
                        <m:r>
                          <m:rPr>
                            <m:sty m:val="bi"/>
                          </m:rPr>
                          <w:rPr>
                            <w:rFonts w:ascii="Cambria Math" w:eastAsia="宋体" w:hAnsi="Cambria Math"/>
                            <w:lang w:val="en-GB"/>
                          </w:rPr>
                          <m:t>2</m:t>
                        </m:r>
                      </m:sub>
                    </m:sSub>
                  </m:e>
                </m:d>
              </m:e>
            </m:func>
          </m:e>
        </m:d>
      </m:oMath>
      <w:r w:rsidRPr="006E2003">
        <w:rPr>
          <w:rFonts w:eastAsia="宋体"/>
          <w:b/>
          <w:lang w:val="en-GB"/>
        </w:rPr>
        <w:t xml:space="preserve"> bits for each layer</w:t>
      </w:r>
    </w:p>
    <w:p w14:paraId="0477DDAF" w14:textId="77777777" w:rsidR="00902014" w:rsidRPr="006E2003" w:rsidRDefault="00902014" w:rsidP="00902014">
      <w:pPr>
        <w:numPr>
          <w:ilvl w:val="3"/>
          <w:numId w:val="29"/>
        </w:numPr>
        <w:snapToGrid w:val="0"/>
        <w:spacing w:afterLines="0" w:after="120" w:line="259" w:lineRule="auto"/>
        <w:rPr>
          <w:rFonts w:eastAsia="宋体"/>
          <w:b/>
          <w:lang w:val="en-GB"/>
        </w:rPr>
      </w:pPr>
      <w:r w:rsidRPr="006E2003">
        <w:rPr>
          <w:rFonts w:eastAsia="宋体"/>
          <w:b/>
          <w:lang w:val="en-GB"/>
        </w:rPr>
        <w:t>Note: This implies that each of the SD basis vectors is selected from a group of N</w:t>
      </w:r>
      <w:r w:rsidRPr="006E2003">
        <w:rPr>
          <w:rFonts w:eastAsia="宋体"/>
          <w:b/>
          <w:vertAlign w:val="subscript"/>
          <w:lang w:val="en-GB"/>
        </w:rPr>
        <w:t>1</w:t>
      </w:r>
      <w:r w:rsidRPr="006E2003">
        <w:rPr>
          <w:rFonts w:eastAsia="宋体"/>
          <w:b/>
          <w:lang w:val="en-GB"/>
        </w:rPr>
        <w:t>N</w:t>
      </w:r>
      <w:r w:rsidRPr="006E2003">
        <w:rPr>
          <w:rFonts w:eastAsia="宋体"/>
          <w:b/>
          <w:vertAlign w:val="subscript"/>
          <w:lang w:val="en-GB"/>
        </w:rPr>
        <w:t>2</w:t>
      </w:r>
      <w:r w:rsidRPr="006E2003">
        <w:rPr>
          <w:rFonts w:eastAsia="宋体"/>
          <w:b/>
          <w:lang w:val="en-GB"/>
        </w:rPr>
        <w:t xml:space="preserve"> orthogonal basis vectors</w:t>
      </w:r>
    </w:p>
    <w:p w14:paraId="05802A37" w14:textId="77777777" w:rsidR="00902014" w:rsidRPr="006E2003" w:rsidRDefault="00902014" w:rsidP="00902014">
      <w:pPr>
        <w:numPr>
          <w:ilvl w:val="1"/>
          <w:numId w:val="29"/>
        </w:numPr>
        <w:snapToGrid w:val="0"/>
        <w:spacing w:afterLines="0" w:after="120" w:line="259" w:lineRule="auto"/>
        <w:rPr>
          <w:rFonts w:eastAsia="宋体"/>
          <w:b/>
          <w:lang w:val="en-GB"/>
        </w:rPr>
      </w:pPr>
      <w:r w:rsidRPr="006E2003">
        <w:rPr>
          <w:rFonts w:eastAsia="宋体"/>
          <w:b/>
          <w:lang w:val="en-GB"/>
        </w:rPr>
        <w:t>W</w:t>
      </w:r>
      <w:r w:rsidRPr="006E2003">
        <w:rPr>
          <w:rFonts w:eastAsia="宋体"/>
          <w:b/>
          <w:vertAlign w:val="subscript"/>
          <w:lang w:val="en-GB"/>
        </w:rPr>
        <w:t>2</w:t>
      </w:r>
      <w:r w:rsidRPr="006E2003">
        <w:rPr>
          <w:rFonts w:eastAsia="宋体"/>
          <w:b/>
          <w:lang w:val="en-GB"/>
        </w:rPr>
        <w:t xml:space="preserve"> structure: Layer-specific inter-polarization co-phasing with the alphabet {+1, +j, -1, -j}</w:t>
      </w:r>
    </w:p>
    <w:p w14:paraId="3B85F1D1" w14:textId="77777777" w:rsidR="00902014" w:rsidRPr="00902014" w:rsidRDefault="00902014" w:rsidP="00902014">
      <w:pPr>
        <w:tabs>
          <w:tab w:val="left" w:pos="4920"/>
        </w:tabs>
        <w:spacing w:after="120"/>
        <w:rPr>
          <w:b/>
        </w:rPr>
      </w:pPr>
      <w:r w:rsidRPr="00902014">
        <w:rPr>
          <w:rFonts w:eastAsia="宋体"/>
          <w:b/>
        </w:rPr>
        <w:t xml:space="preserve">Proposal 2: </w:t>
      </w:r>
      <w:r w:rsidRPr="00902014">
        <w:rPr>
          <w:rFonts w:eastAsia="宋体"/>
          <w:b/>
          <w:iCs/>
        </w:rPr>
        <w:t>For the Rel-19 Type-I single-panel (SP) codebook refinement for up to 128 CSI-RS ports</w:t>
      </w:r>
      <w:proofErr w:type="gramStart"/>
      <w:r w:rsidRPr="00902014">
        <w:rPr>
          <w:rFonts w:eastAsia="宋体"/>
          <w:b/>
          <w:iCs/>
        </w:rPr>
        <w:t>，</w:t>
      </w:r>
      <w:r w:rsidRPr="00902014">
        <w:rPr>
          <w:b/>
        </w:rPr>
        <w:t>(</w:t>
      </w:r>
      <w:proofErr w:type="gramEnd"/>
      <w:r w:rsidRPr="00902014">
        <w:rPr>
          <w:b/>
        </w:rPr>
        <w:t>O</w:t>
      </w:r>
      <w:r w:rsidRPr="00902014">
        <w:rPr>
          <w:b/>
          <w:vertAlign w:val="subscript"/>
        </w:rPr>
        <w:t>1</w:t>
      </w:r>
      <w:r w:rsidRPr="00902014">
        <w:rPr>
          <w:b/>
        </w:rPr>
        <w:t>, O</w:t>
      </w:r>
      <w:r w:rsidRPr="00902014">
        <w:rPr>
          <w:b/>
          <w:vertAlign w:val="subscript"/>
        </w:rPr>
        <w:t>2</w:t>
      </w:r>
      <w:r w:rsidRPr="00902014">
        <w:rPr>
          <w:b/>
        </w:rPr>
        <w:t>) value = (4,4) should be supported.</w:t>
      </w:r>
    </w:p>
    <w:p w14:paraId="1C9ABE03" w14:textId="17DA664A" w:rsidR="00902014" w:rsidRPr="00902014" w:rsidRDefault="00902014" w:rsidP="00902014">
      <w:pPr>
        <w:tabs>
          <w:tab w:val="left" w:pos="4920"/>
        </w:tabs>
        <w:spacing w:after="120"/>
        <w:rPr>
          <w:b/>
        </w:rPr>
      </w:pPr>
      <w:r w:rsidRPr="00902014">
        <w:rPr>
          <w:rFonts w:eastAsia="宋体"/>
          <w:b/>
        </w:rPr>
        <w:t xml:space="preserve">Proposal 3: </w:t>
      </w:r>
      <w:r w:rsidRPr="00902014">
        <w:rPr>
          <w:rFonts w:eastAsia="宋体"/>
          <w:b/>
          <w:iCs/>
        </w:rPr>
        <w:t xml:space="preserve">For the Rel-19 Type-I single-panel (SP) codebook refinement for up to 128 CSI-RS </w:t>
      </w:r>
      <w:proofErr w:type="spellStart"/>
      <w:r w:rsidRPr="00902014">
        <w:rPr>
          <w:rFonts w:eastAsia="宋体"/>
          <w:b/>
          <w:iCs/>
        </w:rPr>
        <w:t>ports</w:t>
      </w:r>
      <w:r w:rsidRPr="00902014">
        <w:rPr>
          <w:rFonts w:eastAsia="宋体"/>
          <w:b/>
          <w:iCs/>
        </w:rPr>
        <w:t>，</w:t>
      </w:r>
      <w:r w:rsidRPr="00902014">
        <w:rPr>
          <w:rFonts w:eastAsia="宋体"/>
          <w:b/>
        </w:rPr>
        <w:t>if</w:t>
      </w:r>
      <w:proofErr w:type="spellEnd"/>
      <w:r w:rsidRPr="00902014">
        <w:rPr>
          <w:rFonts w:eastAsia="宋体"/>
          <w:b/>
        </w:rPr>
        <w:t xml:space="preserve"> </w:t>
      </w:r>
      <w:r w:rsidR="00096775" w:rsidRPr="00902014">
        <w:rPr>
          <w:b/>
        </w:rPr>
        <w:t>(O</w:t>
      </w:r>
      <w:r w:rsidR="00096775" w:rsidRPr="00902014">
        <w:rPr>
          <w:b/>
          <w:vertAlign w:val="subscript"/>
        </w:rPr>
        <w:t>1</w:t>
      </w:r>
      <w:r w:rsidR="00096775" w:rsidRPr="00902014">
        <w:rPr>
          <w:b/>
        </w:rPr>
        <w:t>, O</w:t>
      </w:r>
      <w:r w:rsidR="00096775" w:rsidRPr="00902014">
        <w:rPr>
          <w:b/>
          <w:vertAlign w:val="subscript"/>
        </w:rPr>
        <w:t>2</w:t>
      </w:r>
      <w:r w:rsidR="00096775" w:rsidRPr="00902014">
        <w:rPr>
          <w:b/>
        </w:rPr>
        <w:t xml:space="preserve">) value = (4,4) </w:t>
      </w:r>
      <w:r w:rsidRPr="00902014">
        <w:rPr>
          <w:rFonts w:eastAsia="宋体"/>
          <w:b/>
        </w:rPr>
        <w:t xml:space="preserve"> can’t </w:t>
      </w:r>
      <w:r w:rsidR="00096775">
        <w:rPr>
          <w:rFonts w:eastAsia="宋体"/>
          <w:b/>
        </w:rPr>
        <w:t xml:space="preserve">be </w:t>
      </w:r>
      <w:r w:rsidRPr="00902014">
        <w:rPr>
          <w:rFonts w:eastAsia="宋体"/>
          <w:b/>
        </w:rPr>
        <w:t xml:space="preserve">agreed, </w:t>
      </w:r>
      <w:r w:rsidRPr="00902014">
        <w:rPr>
          <w:b/>
        </w:rPr>
        <w:t>(O</w:t>
      </w:r>
      <w:r w:rsidRPr="00902014">
        <w:rPr>
          <w:b/>
          <w:vertAlign w:val="subscript"/>
        </w:rPr>
        <w:t>1</w:t>
      </w:r>
      <w:r w:rsidRPr="00902014">
        <w:rPr>
          <w:b/>
        </w:rPr>
        <w:t>, O</w:t>
      </w:r>
      <w:r w:rsidRPr="00902014">
        <w:rPr>
          <w:b/>
          <w:vertAlign w:val="subscript"/>
        </w:rPr>
        <w:t>2</w:t>
      </w:r>
      <w:r w:rsidRPr="00902014">
        <w:rPr>
          <w:b/>
        </w:rPr>
        <w:t>) value  can be configured between (2,2) and (4,4)</w:t>
      </w:r>
      <w:r w:rsidR="00096775">
        <w:rPr>
          <w:b/>
        </w:rPr>
        <w:t>.</w:t>
      </w:r>
    </w:p>
    <w:p w14:paraId="5A1D2B9D" w14:textId="77777777" w:rsidR="00902014" w:rsidRDefault="00902014" w:rsidP="00902014">
      <w:pPr>
        <w:spacing w:after="120"/>
        <w:rPr>
          <w:rFonts w:eastAsia="宋体"/>
          <w:b/>
          <w:lang w:val="en-GB"/>
        </w:rPr>
      </w:pPr>
      <w:r w:rsidRPr="00ED3F10">
        <w:rPr>
          <w:rFonts w:eastAsia="宋体"/>
          <w:b/>
          <w:lang w:val="en-GB"/>
        </w:rPr>
        <w:t xml:space="preserve">Proposal 4: For the Rel-19 CRI-based CSI refinement for up to 128 CSI-RS ports, </w:t>
      </w:r>
      <w:r>
        <w:rPr>
          <w:rFonts w:eastAsia="宋体"/>
          <w:b/>
          <w:lang w:val="en-GB"/>
        </w:rPr>
        <w:t>t</w:t>
      </w:r>
      <w:r w:rsidRPr="00ED3F10">
        <w:rPr>
          <w:rFonts w:eastAsia="宋体"/>
          <w:b/>
          <w:lang w:val="en-GB"/>
        </w:rPr>
        <w:t>he value of M is NW-configured</w:t>
      </w:r>
      <w:r>
        <w:rPr>
          <w:rFonts w:eastAsia="宋体"/>
          <w:b/>
          <w:lang w:val="en-GB"/>
        </w:rPr>
        <w:t>.</w:t>
      </w:r>
    </w:p>
    <w:p w14:paraId="2C1F1BC0" w14:textId="77777777" w:rsidR="00902014" w:rsidRDefault="00902014" w:rsidP="00902014">
      <w:pPr>
        <w:spacing w:after="120"/>
        <w:rPr>
          <w:rFonts w:eastAsia="宋体"/>
          <w:b/>
          <w:lang w:val="en-GB"/>
        </w:rPr>
      </w:pPr>
      <w:r>
        <w:rPr>
          <w:rFonts w:eastAsia="宋体"/>
          <w:b/>
          <w:lang w:val="en-GB"/>
        </w:rPr>
        <w:t xml:space="preserve">Proposal 5: </w:t>
      </w:r>
      <w:r w:rsidRPr="00ED3F10">
        <w:rPr>
          <w:rFonts w:eastAsia="宋体"/>
          <w:b/>
          <w:lang w:val="en-GB"/>
        </w:rPr>
        <w:t>For the Rel-19 CRI-based CSI refinement for up to 128 CSI-RS ports,</w:t>
      </w:r>
      <w:r w:rsidRPr="00ED3F10">
        <w:t xml:space="preserve"> </w:t>
      </w:r>
      <w:r w:rsidRPr="00ED3F10">
        <w:rPr>
          <w:rFonts w:eastAsia="宋体"/>
          <w:b/>
          <w:lang w:val="en-GB"/>
        </w:rPr>
        <w:t>X=4</w:t>
      </w:r>
      <w:r>
        <w:rPr>
          <w:rFonts w:eastAsia="宋体"/>
          <w:b/>
          <w:lang w:val="en-GB"/>
        </w:rPr>
        <w:t xml:space="preserve"> is supported for </w:t>
      </w:r>
      <w:r w:rsidRPr="00644109">
        <w:rPr>
          <w:rFonts w:eastAsia="宋体"/>
          <w:b/>
          <w:lang w:val="en-GB"/>
        </w:rPr>
        <w:t xml:space="preserve">Rel-15 </w:t>
      </w:r>
      <w:r w:rsidRPr="00ED3F10">
        <w:rPr>
          <w:rFonts w:eastAsia="宋体"/>
          <w:b/>
          <w:lang w:val="en-GB"/>
        </w:rPr>
        <w:t>SP Type I</w:t>
      </w:r>
      <w:r>
        <w:rPr>
          <w:rFonts w:eastAsia="宋体"/>
          <w:b/>
          <w:lang w:val="en-GB"/>
        </w:rPr>
        <w:t>.</w:t>
      </w:r>
    </w:p>
    <w:p w14:paraId="407855F0" w14:textId="77777777" w:rsidR="00902014" w:rsidRDefault="00902014" w:rsidP="00902014">
      <w:pPr>
        <w:spacing w:after="120"/>
        <w:rPr>
          <w:rFonts w:eastAsia="等线"/>
          <w:b/>
          <w:sz w:val="18"/>
          <w:szCs w:val="18"/>
          <w:lang w:eastAsia="zh-CN"/>
        </w:rPr>
      </w:pPr>
      <w:r w:rsidRPr="00ED3F10">
        <w:rPr>
          <w:rFonts w:eastAsia="宋体"/>
          <w:b/>
          <w:lang w:val="en-GB"/>
        </w:rPr>
        <w:t xml:space="preserve">Proposal 6: For the Rel-19 CRI-based CSI refinement for up to 128 CSI-RS ports, </w:t>
      </w:r>
      <w:r w:rsidRPr="00ED3F10">
        <w:rPr>
          <w:rFonts w:eastAsia="等线"/>
          <w:b/>
          <w:sz w:val="18"/>
          <w:szCs w:val="18"/>
          <w:lang w:eastAsia="zh-CN"/>
        </w:rPr>
        <w:t xml:space="preserve">X=1 can at least be supported for </w:t>
      </w:r>
      <w:r>
        <w:rPr>
          <w:rFonts w:eastAsia="等线"/>
          <w:b/>
          <w:sz w:val="18"/>
          <w:szCs w:val="18"/>
          <w:lang w:eastAsia="zh-CN"/>
        </w:rPr>
        <w:t xml:space="preserve">Rel-16 </w:t>
      </w:r>
      <w:proofErr w:type="spellStart"/>
      <w:r w:rsidRPr="00ED3F10">
        <w:rPr>
          <w:rFonts w:eastAsia="等线"/>
          <w:b/>
          <w:sz w:val="18"/>
          <w:szCs w:val="18"/>
          <w:lang w:eastAsia="zh-CN"/>
        </w:rPr>
        <w:t>eType</w:t>
      </w:r>
      <w:proofErr w:type="spellEnd"/>
      <w:r w:rsidRPr="00ED3F10">
        <w:rPr>
          <w:rFonts w:eastAsia="等线"/>
          <w:b/>
          <w:sz w:val="18"/>
          <w:szCs w:val="18"/>
          <w:lang w:eastAsia="zh-CN"/>
        </w:rPr>
        <w:t xml:space="preserve"> II.</w:t>
      </w:r>
    </w:p>
    <w:p w14:paraId="514F7D09" w14:textId="77777777" w:rsidR="00902014" w:rsidRPr="00902014" w:rsidRDefault="00902014" w:rsidP="00902014">
      <w:pPr>
        <w:snapToGrid w:val="0"/>
        <w:spacing w:after="120"/>
        <w:rPr>
          <w:rFonts w:eastAsia="Calibri"/>
          <w:b/>
          <w:lang w:val="en-GB"/>
        </w:rPr>
      </w:pPr>
      <w:r w:rsidRPr="00902014">
        <w:rPr>
          <w:rFonts w:eastAsia="等线"/>
          <w:b/>
          <w:lang w:eastAsia="zh-CN"/>
        </w:rPr>
        <w:t xml:space="preserve">Proposal7: </w:t>
      </w:r>
      <w:r w:rsidRPr="00902014">
        <w:rPr>
          <w:rFonts w:eastAsia="Calibri"/>
          <w:b/>
          <w:lang w:val="en-GB"/>
        </w:rPr>
        <w:t>For the Rel-19 aperiodic standalone CJT calibration reporting, the UE reports for all the configured N</w:t>
      </w:r>
      <w:r w:rsidRPr="00902014">
        <w:rPr>
          <w:rFonts w:eastAsia="Calibri"/>
          <w:b/>
          <w:vertAlign w:val="subscript"/>
          <w:lang w:val="en-GB"/>
        </w:rPr>
        <w:t>TRP</w:t>
      </w:r>
      <w:r w:rsidRPr="00902014">
        <w:rPr>
          <w:rFonts w:eastAsia="Calibri"/>
          <w:b/>
          <w:lang w:val="en-GB"/>
        </w:rPr>
        <w:t xml:space="preserve"> NZP CSI-RS resources/resource sets</w:t>
      </w:r>
    </w:p>
    <w:p w14:paraId="576ECDF6" w14:textId="77777777" w:rsidR="00902014" w:rsidRPr="00902014" w:rsidRDefault="00902014" w:rsidP="00902014">
      <w:pPr>
        <w:snapToGrid w:val="0"/>
        <w:spacing w:after="120"/>
        <w:rPr>
          <w:rFonts w:ascii="Times" w:eastAsia="Batang" w:hAnsi="Times"/>
          <w:b/>
          <w:bCs/>
          <w:lang w:val="en-GB" w:eastAsia="zh-CN"/>
        </w:rPr>
      </w:pPr>
      <w:r w:rsidRPr="00902014">
        <w:rPr>
          <w:rFonts w:eastAsia="Calibri"/>
          <w:b/>
          <w:lang w:val="en-GB"/>
        </w:rPr>
        <w:t xml:space="preserve">Proposal 8: For the Rel-19 aperiodic standalone CJT calibration reporting, </w:t>
      </w:r>
      <w:proofErr w:type="spellStart"/>
      <w:r w:rsidRPr="00902014">
        <w:rPr>
          <w:rFonts w:eastAsia="Calibri"/>
          <w:b/>
          <w:lang w:val="en-GB"/>
        </w:rPr>
        <w:t>nref</w:t>
      </w:r>
      <w:proofErr w:type="spellEnd"/>
      <w:r w:rsidRPr="00902014">
        <w:rPr>
          <w:rFonts w:eastAsia="Calibri"/>
          <w:b/>
          <w:lang w:val="en-GB"/>
        </w:rPr>
        <w:t xml:space="preserve"> is selected by the UE and reported as a part of the CJT calibration report</w:t>
      </w:r>
    </w:p>
    <w:p w14:paraId="42C03D46" w14:textId="77777777" w:rsidR="00902014" w:rsidRPr="00902014" w:rsidRDefault="00902014" w:rsidP="00902014">
      <w:pPr>
        <w:snapToGrid w:val="0"/>
        <w:spacing w:after="120"/>
        <w:rPr>
          <w:rFonts w:ascii="Times" w:eastAsia="等线" w:hAnsi="Times"/>
          <w:b/>
          <w:lang w:val="en-GB" w:eastAsia="zh-CN"/>
        </w:rPr>
      </w:pPr>
      <w:r w:rsidRPr="00902014">
        <w:rPr>
          <w:rFonts w:eastAsia="Calibri"/>
          <w:b/>
          <w:lang w:val="en-GB"/>
        </w:rPr>
        <w:t xml:space="preserve">Proposal 9: </w:t>
      </w:r>
      <w:r w:rsidRPr="00902014">
        <w:rPr>
          <w:rFonts w:ascii="Times" w:eastAsia="Calibri" w:hAnsi="Times"/>
          <w:b/>
          <w:lang w:val="en-GB"/>
        </w:rPr>
        <w:t>For the Rel-19 aperiodic standalone CJT calibration reporting, given the N</w:t>
      </w:r>
      <w:r w:rsidRPr="00902014">
        <w:rPr>
          <w:rFonts w:ascii="Times" w:eastAsia="Calibri" w:hAnsi="Times"/>
          <w:b/>
          <w:vertAlign w:val="subscript"/>
          <w:lang w:val="en-GB"/>
        </w:rPr>
        <w:t>TRP</w:t>
      </w:r>
      <w:r w:rsidRPr="00902014">
        <w:rPr>
          <w:rFonts w:ascii="Times" w:eastAsia="Calibri" w:hAnsi="Times"/>
          <w:b/>
          <w:lang w:val="en-GB"/>
        </w:rPr>
        <w:t xml:space="preserve"> configured NZP CSI-RS resources/resource sets and the selected N resources/resource sets, support reporting, in one CSI reporting instance, {</w:t>
      </w:r>
      <w:r w:rsidRPr="00902014">
        <w:rPr>
          <w:rFonts w:ascii="Symbol" w:eastAsia="Calibri" w:hAnsi="Symbol"/>
          <w:b/>
          <w:lang w:val="en-GB"/>
        </w:rPr>
        <w:t></w:t>
      </w:r>
      <w:proofErr w:type="spellStart"/>
      <w:r w:rsidRPr="00902014">
        <w:rPr>
          <w:rFonts w:ascii="Times" w:eastAsia="Calibri" w:hAnsi="Times"/>
          <w:b/>
          <w:vertAlign w:val="subscript"/>
          <w:lang w:val="en-GB"/>
        </w:rPr>
        <w:t>n,m</w:t>
      </w:r>
      <w:proofErr w:type="spellEnd"/>
      <w:r w:rsidRPr="00902014">
        <w:rPr>
          <w:rFonts w:ascii="Times" w:eastAsia="Calibri" w:hAnsi="Times"/>
          <w:b/>
          <w:lang w:val="en-GB"/>
        </w:rPr>
        <w:t xml:space="preserve"> n=0, 1, …, N – 1, </w:t>
      </w:r>
      <w:proofErr w:type="spellStart"/>
      <w:r w:rsidRPr="00902014">
        <w:rPr>
          <w:rFonts w:ascii="Times" w:eastAsia="Calibri" w:hAnsi="Times"/>
          <w:b/>
          <w:lang w:val="en-GB"/>
        </w:rPr>
        <w:t>n≠nref</w:t>
      </w:r>
      <w:proofErr w:type="spellEnd"/>
      <w:r w:rsidRPr="00902014">
        <w:rPr>
          <w:rFonts w:ascii="Times" w:eastAsia="Calibri" w:hAnsi="Times"/>
          <w:b/>
          <w:lang w:val="en-GB"/>
        </w:rPr>
        <w:t xml:space="preserve">, </w:t>
      </w:r>
      <w:r w:rsidRPr="00902014">
        <w:rPr>
          <w:rFonts w:ascii="Times" w:eastAsia="等线" w:hAnsi="Times" w:hint="eastAsia"/>
          <w:b/>
          <w:lang w:val="en-GB" w:eastAsia="zh-CN"/>
        </w:rPr>
        <w:t>m=0,1,</w:t>
      </w:r>
      <w:r w:rsidRPr="00902014">
        <w:rPr>
          <w:rFonts w:ascii="Times" w:eastAsia="等线" w:hAnsi="Times"/>
          <w:b/>
          <w:lang w:val="en-GB" w:eastAsia="zh-CN"/>
        </w:rPr>
        <w:t>…</w:t>
      </w:r>
      <w:r w:rsidRPr="00902014">
        <w:rPr>
          <w:rFonts w:ascii="Times" w:eastAsia="等线" w:hAnsi="Times" w:hint="eastAsia"/>
          <w:b/>
          <w:lang w:val="en-GB" w:eastAsia="zh-CN"/>
        </w:rPr>
        <w:t>,M-1</w:t>
      </w:r>
      <w:r w:rsidRPr="00902014">
        <w:rPr>
          <w:rFonts w:ascii="Times" w:eastAsia="Calibri" w:hAnsi="Times"/>
          <w:b/>
          <w:lang w:val="en-GB"/>
        </w:rPr>
        <w:t xml:space="preserve">}, where </w:t>
      </w:r>
      <w:r w:rsidRPr="00902014">
        <w:rPr>
          <w:rFonts w:ascii="Symbol" w:eastAsia="Calibri" w:hAnsi="Symbol"/>
          <w:b/>
          <w:lang w:val="en-GB"/>
        </w:rPr>
        <w:t></w:t>
      </w:r>
      <w:proofErr w:type="spellStart"/>
      <w:r w:rsidRPr="00902014">
        <w:rPr>
          <w:rFonts w:ascii="Times" w:eastAsia="Calibri" w:hAnsi="Times"/>
          <w:b/>
          <w:vertAlign w:val="subscript"/>
          <w:lang w:val="en-GB"/>
        </w:rPr>
        <w:t>n,m</w:t>
      </w:r>
      <w:proofErr w:type="spellEnd"/>
      <w:r w:rsidRPr="00902014">
        <w:rPr>
          <w:rFonts w:ascii="Times" w:eastAsia="Calibri" w:hAnsi="Times"/>
          <w:b/>
          <w:lang w:val="en-GB"/>
        </w:rPr>
        <w:t xml:space="preserve"> denotes the measured phase offset between the n-</w:t>
      </w:r>
      <w:proofErr w:type="spellStart"/>
      <w:r w:rsidRPr="00902014">
        <w:rPr>
          <w:rFonts w:ascii="Times" w:eastAsia="Calibri" w:hAnsi="Times"/>
          <w:b/>
          <w:lang w:val="en-GB"/>
        </w:rPr>
        <w:t>th</w:t>
      </w:r>
      <w:proofErr w:type="spellEnd"/>
      <w:r w:rsidRPr="00902014">
        <w:rPr>
          <w:rFonts w:ascii="Times" w:eastAsia="Calibri" w:hAnsi="Times"/>
          <w:b/>
          <w:lang w:val="en-GB"/>
        </w:rPr>
        <w:t xml:space="preserve"> CSI-RS resource/resource set and the reference CSI-RS resource/resource set/ </w:t>
      </w:r>
      <w:proofErr w:type="spellStart"/>
      <w:r w:rsidRPr="00902014">
        <w:rPr>
          <w:rFonts w:ascii="Times" w:eastAsia="Calibri" w:hAnsi="Times"/>
          <w:b/>
          <w:lang w:val="en-GB"/>
        </w:rPr>
        <w:t>nref</w:t>
      </w:r>
      <w:proofErr w:type="spellEnd"/>
      <w:r w:rsidRPr="00902014">
        <w:rPr>
          <w:rFonts w:ascii="Times" w:eastAsia="Calibri" w:hAnsi="Times"/>
          <w:b/>
          <w:lang w:val="en-GB"/>
        </w:rPr>
        <w:t xml:space="preserve"> for the m-</w:t>
      </w:r>
      <w:proofErr w:type="spellStart"/>
      <w:r w:rsidRPr="00902014">
        <w:rPr>
          <w:rFonts w:ascii="Times" w:eastAsia="Calibri" w:hAnsi="Times"/>
          <w:b/>
          <w:lang w:val="en-GB"/>
        </w:rPr>
        <w:t>th</w:t>
      </w:r>
      <w:proofErr w:type="spellEnd"/>
      <w:r w:rsidRPr="00902014">
        <w:rPr>
          <w:rFonts w:ascii="Times" w:eastAsia="Calibri" w:hAnsi="Times"/>
          <w:b/>
          <w:lang w:val="en-GB"/>
        </w:rPr>
        <w:t xml:space="preserve"> frequency unit</w:t>
      </w:r>
      <w:r w:rsidRPr="00902014">
        <w:rPr>
          <w:rFonts w:ascii="Times" w:eastAsia="等线" w:hAnsi="Times" w:hint="eastAsia"/>
          <w:b/>
          <w:lang w:val="en-GB" w:eastAsia="zh-CN"/>
        </w:rPr>
        <w:t xml:space="preserve"> </w:t>
      </w:r>
    </w:p>
    <w:p w14:paraId="63FB703B" w14:textId="77777777" w:rsidR="00902014" w:rsidRPr="00902014" w:rsidRDefault="00902014" w:rsidP="00902014">
      <w:pPr>
        <w:numPr>
          <w:ilvl w:val="0"/>
          <w:numId w:val="33"/>
        </w:numPr>
        <w:snapToGrid w:val="0"/>
        <w:spacing w:afterLines="0" w:after="120" w:line="259" w:lineRule="auto"/>
        <w:rPr>
          <w:rFonts w:ascii="Times" w:eastAsia="Calibri" w:hAnsi="Times"/>
          <w:b/>
          <w:lang w:val="en-GB" w:eastAsia="x-none"/>
        </w:rPr>
      </w:pPr>
      <w:r w:rsidRPr="00902014">
        <w:rPr>
          <w:rFonts w:ascii="Times" w:eastAsia="Calibri" w:hAnsi="Times"/>
          <w:b/>
          <w:lang w:val="en-GB" w:eastAsia="x-none"/>
        </w:rPr>
        <w:t>M=1 (i.e. wideband reporting) is at least supported</w:t>
      </w:r>
    </w:p>
    <w:p w14:paraId="399ADAB8" w14:textId="77777777" w:rsidR="005C427E" w:rsidRPr="00902014" w:rsidRDefault="005C427E" w:rsidP="00A51AD1">
      <w:pPr>
        <w:spacing w:beforeLines="50" w:before="120" w:after="120"/>
        <w:jc w:val="both"/>
        <w:rPr>
          <w:rFonts w:eastAsiaTheme="minorEastAsia"/>
          <w:lang w:val="en-GB"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4B51D6C8" w:rsidR="00890372" w:rsidRPr="007A7334" w:rsidRDefault="007A7334" w:rsidP="007A7334">
      <w:pPr>
        <w:pStyle w:val="ad"/>
        <w:numPr>
          <w:ilvl w:val="0"/>
          <w:numId w:val="4"/>
        </w:numPr>
        <w:spacing w:after="120"/>
        <w:ind w:leftChars="0"/>
        <w:rPr>
          <w:rFonts w:ascii="Times New Roman" w:eastAsia="宋体" w:hAnsi="Times New Roman"/>
          <w:szCs w:val="20"/>
        </w:rPr>
      </w:pPr>
      <w:r w:rsidRPr="007A7334">
        <w:rPr>
          <w:rFonts w:ascii="Times New Roman" w:eastAsia="宋体" w:hAnsi="Times New Roman"/>
          <w:szCs w:val="20"/>
        </w:rPr>
        <w:t>Chairman’s Notes, RAN1#116, final, February 26th – March 1st, 2024</w:t>
      </w:r>
    </w:p>
    <w:sectPr w:rsidR="00890372" w:rsidRPr="007A7334"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EF2C1" w14:textId="77777777" w:rsidR="008106A4" w:rsidRDefault="008106A4" w:rsidP="00D4417E">
      <w:pPr>
        <w:spacing w:after="120"/>
        <w:ind w:left="-2"/>
      </w:pPr>
      <w:r>
        <w:separator/>
      </w:r>
    </w:p>
  </w:endnote>
  <w:endnote w:type="continuationSeparator" w:id="0">
    <w:p w14:paraId="4C6CC6C1" w14:textId="77777777" w:rsidR="008106A4" w:rsidRDefault="008106A4" w:rsidP="00D4417E">
      <w:pPr>
        <w:spacing w:after="120"/>
        <w:ind w:left="-2"/>
      </w:pPr>
      <w:r>
        <w:continuationSeparator/>
      </w:r>
    </w:p>
  </w:endnote>
  <w:endnote w:type="continuationNotice" w:id="1">
    <w:p w14:paraId="3803145D" w14:textId="77777777" w:rsidR="008106A4" w:rsidRDefault="008106A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CCACE" w14:textId="77777777" w:rsidR="008106A4" w:rsidRDefault="008106A4" w:rsidP="00D4417E">
      <w:pPr>
        <w:spacing w:after="120"/>
        <w:ind w:left="-2"/>
      </w:pPr>
      <w:r>
        <w:separator/>
      </w:r>
    </w:p>
  </w:footnote>
  <w:footnote w:type="continuationSeparator" w:id="0">
    <w:p w14:paraId="48BFDC9A" w14:textId="77777777" w:rsidR="008106A4" w:rsidRDefault="008106A4" w:rsidP="00D4417E">
      <w:pPr>
        <w:spacing w:after="120"/>
        <w:ind w:left="-2"/>
      </w:pPr>
      <w:r>
        <w:continuationSeparator/>
      </w:r>
    </w:p>
  </w:footnote>
  <w:footnote w:type="continuationNotice" w:id="1">
    <w:p w14:paraId="37052835" w14:textId="77777777" w:rsidR="008106A4" w:rsidRDefault="008106A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7"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0"/>
  </w:num>
  <w:num w:numId="3">
    <w:abstractNumId w:val="32"/>
  </w:num>
  <w:num w:numId="4">
    <w:abstractNumId w:val="31"/>
  </w:num>
  <w:num w:numId="5">
    <w:abstractNumId w:val="5"/>
  </w:num>
  <w:num w:numId="6">
    <w:abstractNumId w:val="7"/>
  </w:num>
  <w:num w:numId="7">
    <w:abstractNumId w:val="16"/>
  </w:num>
  <w:num w:numId="8">
    <w:abstractNumId w:val="18"/>
  </w:num>
  <w:num w:numId="9">
    <w:abstractNumId w:val="24"/>
  </w:num>
  <w:num w:numId="10">
    <w:abstractNumId w:val="29"/>
  </w:num>
  <w:num w:numId="11">
    <w:abstractNumId w:val="3"/>
  </w:num>
  <w:num w:numId="12">
    <w:abstractNumId w:val="19"/>
  </w:num>
  <w:num w:numId="13">
    <w:abstractNumId w:val="10"/>
  </w:num>
  <w:num w:numId="14">
    <w:abstractNumId w:val="1"/>
  </w:num>
  <w:num w:numId="15">
    <w:abstractNumId w:val="9"/>
  </w:num>
  <w:num w:numId="16">
    <w:abstractNumId w:val="6"/>
  </w:num>
  <w:num w:numId="17">
    <w:abstractNumId w:val="11"/>
  </w:num>
  <w:num w:numId="18">
    <w:abstractNumId w:val="4"/>
  </w:num>
  <w:num w:numId="19">
    <w:abstractNumId w:val="2"/>
  </w:num>
  <w:num w:numId="20">
    <w:abstractNumId w:val="13"/>
  </w:num>
  <w:num w:numId="21">
    <w:abstractNumId w:val="8"/>
  </w:num>
  <w:num w:numId="22">
    <w:abstractNumId w:val="27"/>
  </w:num>
  <w:num w:numId="23">
    <w:abstractNumId w:val="28"/>
  </w:num>
  <w:num w:numId="24">
    <w:abstractNumId w:val="17"/>
  </w:num>
  <w:num w:numId="25">
    <w:abstractNumId w:val="21"/>
  </w:num>
  <w:num w:numId="26">
    <w:abstractNumId w:val="12"/>
  </w:num>
  <w:num w:numId="27">
    <w:abstractNumId w:val="25"/>
  </w:num>
  <w:num w:numId="28">
    <w:abstractNumId w:val="26"/>
  </w:num>
  <w:num w:numId="29">
    <w:abstractNumId w:val="14"/>
  </w:num>
  <w:num w:numId="30">
    <w:abstractNumId w:val="20"/>
  </w:num>
  <w:num w:numId="31">
    <w:abstractNumId w:val="15"/>
  </w:num>
  <w:num w:numId="32">
    <w:abstractNumId w:val="0"/>
  </w:num>
  <w:num w:numId="3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775"/>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0FD4"/>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BE0"/>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5B4"/>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8FF"/>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33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476"/>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1EB"/>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6A2"/>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55F"/>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B8"/>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109"/>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03"/>
    <w:rsid w:val="006E20CE"/>
    <w:rsid w:val="006E229E"/>
    <w:rsid w:val="006E2597"/>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334"/>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6A4"/>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284"/>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014"/>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B32"/>
    <w:rsid w:val="00AF4FEC"/>
    <w:rsid w:val="00AF5677"/>
    <w:rsid w:val="00AF5A6A"/>
    <w:rsid w:val="00AF5D75"/>
    <w:rsid w:val="00AF6397"/>
    <w:rsid w:val="00AF645D"/>
    <w:rsid w:val="00AF65F6"/>
    <w:rsid w:val="00AF68AF"/>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2F13"/>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1E1"/>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9D5"/>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41D"/>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CDE"/>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24A"/>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9A1"/>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3F1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69E8"/>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1">
    <w:name w:val="网格型1"/>
    <w:basedOn w:val="a1"/>
    <w:next w:val="a4"/>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644109"/>
    <w:rPr>
      <w:lang w:val="en-GB" w:eastAsia="en-US"/>
    </w:rPr>
  </w:style>
  <w:style w:type="paragraph" w:customStyle="1" w:styleId="0Maintext">
    <w:name w:val="0 Main text"/>
    <w:basedOn w:val="a"/>
    <w:link w:val="0MaintextChar"/>
    <w:qFormat/>
    <w:rsid w:val="00644109"/>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10C9-865F-46CE-AFC5-FEBAF9FF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10</Pages>
  <Words>3682</Words>
  <Characters>20990</Characters>
  <Application>Microsoft Office Word</Application>
  <DocSecurity>0</DocSecurity>
  <PresentationFormat/>
  <Lines>174</Lines>
  <Paragraphs>49</Paragraphs>
  <Slides>0</Slides>
  <Notes>0</Notes>
  <HiddenSlides>0</HiddenSlides>
  <MMClips>0</MMClips>
  <ScaleCrop>false</ScaleCrop>
  <HeadingPairs>
    <vt:vector size="8" baseType="variant">
      <vt:variant>
        <vt:lpstr>Title</vt:lpstr>
      </vt:variant>
      <vt:variant>
        <vt:i4>1</vt:i4>
      </vt:variant>
      <vt:variant>
        <vt:lpstr>标题</vt:lpstr>
      </vt:variant>
      <vt:variant>
        <vt:i4>12</vt:i4>
      </vt:variant>
      <vt:variant>
        <vt:lpstr>タイトル</vt:lpstr>
      </vt:variant>
      <vt:variant>
        <vt:i4>1</vt:i4>
      </vt:variant>
      <vt:variant>
        <vt:lpstr>제목</vt:lpstr>
      </vt:variant>
      <vt:variant>
        <vt:i4>1</vt:i4>
      </vt:variant>
    </vt:vector>
  </HeadingPairs>
  <TitlesOfParts>
    <vt:vector size="15" baseType="lpstr">
      <vt:lpstr>3GPP contribution</vt:lpstr>
      <vt:lpstr>Introduction</vt:lpstr>
      <vt:lpstr>Discussion</vt:lpstr>
      <vt:lpstr>2.1 Type I/II</vt:lpstr>
      <vt:lpstr>2.2 CRI-based CSI refinement</vt:lpstr>
      <vt:lpstr>2.3 CJT Calibration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24623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7</cp:revision>
  <dcterms:created xsi:type="dcterms:W3CDTF">2024-04-01T07:28:00Z</dcterms:created>
  <dcterms:modified xsi:type="dcterms:W3CDTF">2024-04-02T08:39:00Z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